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67B58" w14:textId="774BA165" w:rsidR="006B3E80" w:rsidRDefault="00F10E74" w:rsidP="006B3E80">
      <w:pPr>
        <w:jc w:val="center"/>
        <w:rPr>
          <w:rFonts w:asciiTheme="minorHAnsi" w:hAnsiTheme="minorHAnsi" w:cstheme="minorHAnsi"/>
          <w:b/>
          <w:color w:val="000000" w:themeColor="text1"/>
          <w:sz w:val="28"/>
          <w:szCs w:val="28"/>
        </w:rPr>
      </w:pPr>
      <w:r w:rsidRPr="00B8072C">
        <w:rPr>
          <w:rFonts w:asciiTheme="minorHAnsi" w:hAnsiTheme="minorHAnsi" w:cstheme="minorHAnsi"/>
          <w:b/>
          <w:color w:val="0082A1" w:themeColor="accent2"/>
          <w:sz w:val="36"/>
          <w:szCs w:val="36"/>
        </w:rPr>
        <w:t xml:space="preserve">IHK Berlin verbessert </w:t>
      </w:r>
      <w:r w:rsidR="008342E9">
        <w:rPr>
          <w:rFonts w:asciiTheme="minorHAnsi" w:hAnsiTheme="minorHAnsi" w:cstheme="minorHAnsi"/>
          <w:b/>
          <w:color w:val="0082A1" w:themeColor="accent2"/>
          <w:sz w:val="36"/>
          <w:szCs w:val="36"/>
        </w:rPr>
        <w:t xml:space="preserve">ihren </w:t>
      </w:r>
      <w:r w:rsidRPr="00B8072C">
        <w:rPr>
          <w:rFonts w:asciiTheme="minorHAnsi" w:hAnsiTheme="minorHAnsi" w:cstheme="minorHAnsi"/>
          <w:b/>
          <w:color w:val="0082A1" w:themeColor="accent2"/>
          <w:sz w:val="36"/>
          <w:szCs w:val="36"/>
        </w:rPr>
        <w:t xml:space="preserve">Kundenservice </w:t>
      </w:r>
      <w:r w:rsidR="006B3E80">
        <w:rPr>
          <w:rFonts w:asciiTheme="minorHAnsi" w:hAnsiTheme="minorHAnsi" w:cstheme="minorHAnsi"/>
          <w:b/>
          <w:color w:val="0082A1" w:themeColor="accent2"/>
          <w:sz w:val="36"/>
          <w:szCs w:val="36"/>
        </w:rPr>
        <w:t xml:space="preserve">mit neuer </w:t>
      </w:r>
      <w:r w:rsidR="006B3E80" w:rsidRPr="00221DB7">
        <w:rPr>
          <w:rFonts w:asciiTheme="minorHAnsi" w:hAnsiTheme="minorHAnsi" w:cstheme="minorHAnsi"/>
          <w:b/>
          <w:color w:val="0082A1" w:themeColor="accent2"/>
          <w:sz w:val="36"/>
          <w:szCs w:val="36"/>
        </w:rPr>
        <w:t>digitale</w:t>
      </w:r>
      <w:r w:rsidR="00BA2A82">
        <w:rPr>
          <w:rFonts w:asciiTheme="minorHAnsi" w:hAnsiTheme="minorHAnsi" w:cstheme="minorHAnsi"/>
          <w:b/>
          <w:color w:val="0082A1" w:themeColor="accent2"/>
          <w:sz w:val="36"/>
          <w:szCs w:val="36"/>
        </w:rPr>
        <w:t>r</w:t>
      </w:r>
      <w:r w:rsidR="006B3E80" w:rsidRPr="00221DB7">
        <w:rPr>
          <w:rFonts w:asciiTheme="minorHAnsi" w:hAnsiTheme="minorHAnsi" w:cstheme="minorHAnsi"/>
          <w:b/>
          <w:color w:val="0082A1" w:themeColor="accent2"/>
          <w:sz w:val="36"/>
          <w:szCs w:val="36"/>
        </w:rPr>
        <w:t xml:space="preserve"> Kundenplattform</w:t>
      </w:r>
      <w:r w:rsidR="006B3E80" w:rsidRPr="00245AD7">
        <w:rPr>
          <w:rFonts w:asciiTheme="minorHAnsi" w:hAnsiTheme="minorHAnsi" w:cstheme="minorHAnsi"/>
          <w:b/>
          <w:color w:val="0082A1" w:themeColor="accent2"/>
          <w:sz w:val="36"/>
          <w:szCs w:val="36"/>
        </w:rPr>
        <w:t xml:space="preserve"> </w:t>
      </w:r>
    </w:p>
    <w:p w14:paraId="503241B9" w14:textId="77777777" w:rsidR="008C2E6F" w:rsidRDefault="008C2E6F" w:rsidP="006B3E80">
      <w:pPr>
        <w:jc w:val="center"/>
        <w:rPr>
          <w:rFonts w:asciiTheme="minorHAnsi" w:hAnsiTheme="minorHAnsi" w:cstheme="minorHAnsi"/>
          <w:b/>
          <w:color w:val="000000" w:themeColor="text1"/>
          <w:sz w:val="28"/>
          <w:szCs w:val="28"/>
        </w:rPr>
      </w:pPr>
    </w:p>
    <w:p w14:paraId="410E0510" w14:textId="3F9272DF" w:rsidR="00F10E74" w:rsidRDefault="00F10E74" w:rsidP="006B3E80">
      <w:pPr>
        <w:jc w:val="center"/>
        <w:rPr>
          <w:rFonts w:asciiTheme="minorHAnsi" w:hAnsiTheme="minorHAnsi" w:cstheme="minorHAnsi"/>
          <w:b/>
          <w:color w:val="000000" w:themeColor="text1"/>
          <w:sz w:val="28"/>
          <w:szCs w:val="28"/>
        </w:rPr>
      </w:pPr>
      <w:r w:rsidRPr="00F12505">
        <w:rPr>
          <w:rFonts w:asciiTheme="minorHAnsi" w:hAnsiTheme="minorHAnsi" w:cstheme="minorHAnsi"/>
          <w:b/>
          <w:color w:val="000000" w:themeColor="text1"/>
          <w:sz w:val="28"/>
          <w:szCs w:val="28"/>
        </w:rPr>
        <w:t>Europäische</w:t>
      </w:r>
      <w:r w:rsidRPr="00B8072C">
        <w:rPr>
          <w:rFonts w:asciiTheme="minorHAnsi" w:hAnsiTheme="minorHAnsi" w:cstheme="minorHAnsi"/>
          <w:b/>
          <w:color w:val="000000" w:themeColor="text1"/>
          <w:sz w:val="28"/>
          <w:szCs w:val="28"/>
        </w:rPr>
        <w:t xml:space="preserve"> </w:t>
      </w:r>
      <w:r w:rsidR="004B5C47" w:rsidRPr="00221DB7">
        <w:rPr>
          <w:rFonts w:asciiTheme="minorHAnsi" w:hAnsiTheme="minorHAnsi" w:cstheme="minorHAnsi"/>
          <w:b/>
          <w:color w:val="000000" w:themeColor="text1"/>
          <w:sz w:val="28"/>
          <w:szCs w:val="28"/>
        </w:rPr>
        <w:t xml:space="preserve">CRM/CX-Plattform </w:t>
      </w:r>
      <w:r w:rsidRPr="00B8072C">
        <w:rPr>
          <w:rFonts w:asciiTheme="minorHAnsi" w:hAnsiTheme="minorHAnsi" w:cstheme="minorHAnsi"/>
          <w:b/>
          <w:color w:val="000000" w:themeColor="text1"/>
          <w:sz w:val="28"/>
          <w:szCs w:val="28"/>
        </w:rPr>
        <w:t>von BSI Software ermöglicht ganzheitliche Sicht auf alle Daten in einem zentralen System</w:t>
      </w:r>
    </w:p>
    <w:p w14:paraId="51E51765" w14:textId="77777777" w:rsidR="00F10E74" w:rsidRDefault="00F10E74" w:rsidP="00F10E74">
      <w:pPr>
        <w:spacing w:after="120" w:line="276" w:lineRule="auto"/>
        <w:rPr>
          <w:rStyle w:val="Ohne"/>
          <w:rFonts w:asciiTheme="minorHAnsi" w:hAnsiTheme="minorHAnsi" w:cstheme="minorHAnsi"/>
          <w:b/>
          <w:color w:val="000000" w:themeColor="text1"/>
          <w:sz w:val="28"/>
          <w:szCs w:val="28"/>
        </w:rPr>
      </w:pPr>
    </w:p>
    <w:p w14:paraId="5CBF5CB3" w14:textId="3E945798" w:rsidR="00F10E74" w:rsidRPr="00B8072C" w:rsidRDefault="00F10E74" w:rsidP="00F10E74">
      <w:pPr>
        <w:spacing w:after="120" w:line="276" w:lineRule="auto"/>
        <w:rPr>
          <w:rFonts w:asciiTheme="minorHAnsi" w:eastAsia="Calibri" w:hAnsiTheme="minorHAnsi" w:cstheme="minorHAnsi"/>
          <w:lang w:eastAsia="en-US"/>
        </w:rPr>
      </w:pPr>
      <w:r w:rsidRPr="00B8072C">
        <w:rPr>
          <w:rFonts w:asciiTheme="minorHAnsi" w:eastAsia="Calibri" w:hAnsiTheme="minorHAnsi" w:cstheme="minorHAnsi"/>
          <w:b/>
          <w:sz w:val="22"/>
          <w:szCs w:val="22"/>
          <w:lang w:eastAsia="en-US"/>
        </w:rPr>
        <w:t xml:space="preserve">Berlin/Baden, </w:t>
      </w:r>
      <w:r w:rsidR="00F1059F">
        <w:rPr>
          <w:rFonts w:asciiTheme="minorHAnsi" w:eastAsia="Calibri" w:hAnsiTheme="minorHAnsi" w:cstheme="minorHAnsi"/>
          <w:b/>
          <w:sz w:val="22"/>
          <w:szCs w:val="22"/>
          <w:lang w:eastAsia="en-US"/>
        </w:rPr>
        <w:t>24.03</w:t>
      </w:r>
      <w:r w:rsidRPr="00B8072C">
        <w:rPr>
          <w:rFonts w:asciiTheme="minorHAnsi" w:eastAsia="Calibri" w:hAnsiTheme="minorHAnsi" w:cstheme="minorHAnsi"/>
          <w:b/>
          <w:sz w:val="22"/>
          <w:szCs w:val="22"/>
          <w:lang w:eastAsia="en-US"/>
        </w:rPr>
        <w:t>.2026</w:t>
      </w:r>
      <w:r w:rsidRPr="00B8072C">
        <w:rPr>
          <w:rFonts w:asciiTheme="minorHAnsi" w:eastAsia="Calibri" w:hAnsiTheme="minorHAnsi" w:cstheme="minorHAnsi"/>
          <w:b/>
          <w:color w:val="000000" w:themeColor="text1"/>
          <w:lang w:eastAsia="en-US"/>
        </w:rPr>
        <w:t xml:space="preserve"> – </w:t>
      </w:r>
      <w:r w:rsidRPr="00B8072C">
        <w:rPr>
          <w:rFonts w:asciiTheme="minorHAnsi" w:eastAsia="Calibri" w:hAnsiTheme="minorHAnsi" w:cstheme="minorHAnsi"/>
          <w:b/>
          <w:color w:val="000000" w:themeColor="text1"/>
          <w:sz w:val="22"/>
          <w:szCs w:val="22"/>
          <w:lang w:eastAsia="en-US"/>
        </w:rPr>
        <w:t>Die Industrie- und Handelskammer (IHK) Berlin vereinfacht ihren Kundenservice</w:t>
      </w:r>
      <w:r w:rsidR="00AE39CA">
        <w:rPr>
          <w:rFonts w:asciiTheme="minorHAnsi" w:eastAsia="Calibri" w:hAnsiTheme="minorHAnsi" w:cstheme="minorHAnsi"/>
          <w:b/>
          <w:color w:val="000000" w:themeColor="text1"/>
          <w:sz w:val="22"/>
          <w:szCs w:val="22"/>
          <w:lang w:eastAsia="en-US"/>
        </w:rPr>
        <w:t xml:space="preserve"> und führt dafür die </w:t>
      </w:r>
      <w:r w:rsidR="00C42AA3" w:rsidRPr="00C42AA3">
        <w:rPr>
          <w:rFonts w:asciiTheme="minorHAnsi" w:eastAsia="Calibri" w:hAnsiTheme="minorHAnsi" w:cstheme="minorHAnsi"/>
          <w:b/>
          <w:color w:val="000000" w:themeColor="text1"/>
          <w:sz w:val="22"/>
          <w:szCs w:val="22"/>
          <w:lang w:eastAsia="en-US"/>
        </w:rPr>
        <w:t xml:space="preserve">CRM/CX-Plattform </w:t>
      </w:r>
      <w:r w:rsidRPr="00B8072C">
        <w:rPr>
          <w:rFonts w:asciiTheme="minorHAnsi" w:eastAsia="Calibri" w:hAnsiTheme="minorHAnsi" w:cstheme="minorHAnsi"/>
          <w:b/>
          <w:color w:val="000000" w:themeColor="text1"/>
          <w:sz w:val="22"/>
          <w:szCs w:val="22"/>
          <w:lang w:eastAsia="en-US"/>
        </w:rPr>
        <w:t>von BSI Software</w:t>
      </w:r>
      <w:r w:rsidR="00AE39CA">
        <w:rPr>
          <w:rFonts w:asciiTheme="minorHAnsi" w:eastAsia="Calibri" w:hAnsiTheme="minorHAnsi" w:cstheme="minorHAnsi"/>
          <w:b/>
          <w:color w:val="000000" w:themeColor="text1"/>
          <w:sz w:val="22"/>
          <w:szCs w:val="22"/>
          <w:lang w:eastAsia="en-US"/>
        </w:rPr>
        <w:t xml:space="preserve"> ein</w:t>
      </w:r>
      <w:r w:rsidRPr="00B8072C">
        <w:rPr>
          <w:rFonts w:asciiTheme="minorHAnsi" w:eastAsia="Calibri" w:hAnsiTheme="minorHAnsi" w:cstheme="minorHAnsi"/>
          <w:b/>
          <w:color w:val="000000" w:themeColor="text1"/>
          <w:sz w:val="22"/>
          <w:szCs w:val="22"/>
          <w:lang w:eastAsia="en-US"/>
        </w:rPr>
        <w:t xml:space="preserve">. Mit der digitalen Kundenplattform des europäischen Softwareherstellers will die IHK Berlin die Kundenbeziehungen </w:t>
      </w:r>
      <w:r w:rsidR="00AE39CA">
        <w:rPr>
          <w:rFonts w:asciiTheme="minorHAnsi" w:eastAsia="Calibri" w:hAnsiTheme="minorHAnsi" w:cstheme="minorHAnsi"/>
          <w:b/>
          <w:color w:val="000000" w:themeColor="text1"/>
          <w:sz w:val="22"/>
          <w:szCs w:val="22"/>
          <w:lang w:eastAsia="en-US"/>
        </w:rPr>
        <w:t>stärken</w:t>
      </w:r>
      <w:r w:rsidRPr="00B8072C">
        <w:rPr>
          <w:rFonts w:asciiTheme="minorHAnsi" w:eastAsia="Calibri" w:hAnsiTheme="minorHAnsi" w:cstheme="minorHAnsi"/>
          <w:b/>
          <w:color w:val="000000" w:themeColor="text1"/>
          <w:sz w:val="22"/>
          <w:szCs w:val="22"/>
          <w:lang w:eastAsia="en-US"/>
        </w:rPr>
        <w:t xml:space="preserve"> und die Servicequalität verbessern.</w:t>
      </w:r>
      <w:r w:rsidRPr="00B8072C">
        <w:rPr>
          <w:rFonts w:asciiTheme="minorHAnsi" w:eastAsia="Calibri" w:hAnsiTheme="minorHAnsi" w:cstheme="minorHAnsi"/>
          <w:sz w:val="22"/>
          <w:szCs w:val="22"/>
          <w:lang w:eastAsia="en-US"/>
        </w:rPr>
        <w:t xml:space="preserve"> </w:t>
      </w:r>
      <w:r w:rsidR="00AE39CA">
        <w:rPr>
          <w:rFonts w:asciiTheme="minorHAnsi" w:eastAsia="Calibri" w:hAnsiTheme="minorHAnsi" w:cstheme="minorHAnsi"/>
          <w:sz w:val="22"/>
          <w:szCs w:val="22"/>
          <w:lang w:eastAsia="en-US"/>
        </w:rPr>
        <w:t>Rund 400 Mitarbeitende werden künftig damit arbeiten.</w:t>
      </w:r>
    </w:p>
    <w:p w14:paraId="34542528" w14:textId="6E95B1F4" w:rsidR="00F10E74" w:rsidRPr="00C00721" w:rsidRDefault="00F10E74" w:rsidP="00F10E74">
      <w:pPr>
        <w:spacing w:after="12" w:line="360" w:lineRule="auto"/>
        <w:rPr>
          <w:rFonts w:asciiTheme="minorHAnsi" w:eastAsia="Calibri" w:hAnsiTheme="minorHAnsi" w:cstheme="minorBidi"/>
          <w:color w:val="000000" w:themeColor="text1"/>
          <w:sz w:val="22"/>
          <w:szCs w:val="22"/>
          <w:lang w:eastAsia="en-US"/>
        </w:rPr>
      </w:pPr>
      <w:r w:rsidRPr="00B8072C">
        <w:rPr>
          <w:rFonts w:asciiTheme="minorHAnsi" w:eastAsia="Calibri" w:hAnsiTheme="minorHAnsi" w:cstheme="minorBidi"/>
          <w:sz w:val="22"/>
          <w:szCs w:val="22"/>
          <w:lang w:eastAsia="en-US"/>
        </w:rPr>
        <w:t xml:space="preserve">Gemeinsam </w:t>
      </w:r>
      <w:r w:rsidRPr="00C00721">
        <w:rPr>
          <w:rFonts w:asciiTheme="minorHAnsi" w:eastAsia="Calibri" w:hAnsiTheme="minorHAnsi" w:cstheme="minorBidi"/>
          <w:color w:val="000000" w:themeColor="text1"/>
          <w:sz w:val="22"/>
          <w:szCs w:val="22"/>
          <w:lang w:eastAsia="en-US"/>
        </w:rPr>
        <w:t xml:space="preserve">mit dem </w:t>
      </w:r>
      <w:r w:rsidR="00A445B4" w:rsidRPr="00C00721">
        <w:rPr>
          <w:rFonts w:asciiTheme="minorHAnsi" w:eastAsia="Calibri" w:hAnsiTheme="minorHAnsi" w:cstheme="minorBidi"/>
          <w:color w:val="000000" w:themeColor="text1"/>
          <w:sz w:val="22"/>
          <w:szCs w:val="22"/>
          <w:lang w:eastAsia="en-US"/>
        </w:rPr>
        <w:t xml:space="preserve">Integrationspartner </w:t>
      </w:r>
      <w:r w:rsidRPr="00C00721">
        <w:rPr>
          <w:rFonts w:asciiTheme="minorHAnsi" w:eastAsia="Calibri" w:hAnsiTheme="minorHAnsi" w:cstheme="minorBidi"/>
          <w:color w:val="000000" w:themeColor="text1"/>
          <w:sz w:val="22"/>
          <w:szCs w:val="22"/>
          <w:lang w:eastAsia="en-US"/>
        </w:rPr>
        <w:t xml:space="preserve">BearingPoint modernisiert die Kammer ihre IT-Landschaft innerhalb von zwölf Monaten. Bei dem Digitalisierungsprojekt der IHK Berlin geht es um mehrere Millionen Datensätze, die von rund 400 </w:t>
      </w:r>
      <w:r w:rsidR="00B15178" w:rsidRPr="00C00721">
        <w:rPr>
          <w:rFonts w:asciiTheme="minorHAnsi" w:eastAsia="Calibri" w:hAnsiTheme="minorHAnsi" w:cstheme="minorBidi"/>
          <w:color w:val="000000" w:themeColor="text1"/>
          <w:sz w:val="22"/>
          <w:szCs w:val="22"/>
          <w:lang w:eastAsia="en-US"/>
        </w:rPr>
        <w:t>Mitarbeitenden</w:t>
      </w:r>
      <w:r w:rsidR="00AE39CA" w:rsidRPr="00C00721">
        <w:rPr>
          <w:rFonts w:asciiTheme="minorHAnsi" w:eastAsia="Calibri" w:hAnsiTheme="minorHAnsi" w:cstheme="minorBidi"/>
          <w:color w:val="000000" w:themeColor="text1"/>
          <w:sz w:val="22"/>
          <w:szCs w:val="22"/>
          <w:lang w:eastAsia="en-US"/>
        </w:rPr>
        <w:t xml:space="preserve"> </w:t>
      </w:r>
      <w:r w:rsidRPr="00C00721">
        <w:rPr>
          <w:rFonts w:asciiTheme="minorHAnsi" w:eastAsia="Calibri" w:hAnsiTheme="minorHAnsi" w:cstheme="minorBidi"/>
          <w:color w:val="000000" w:themeColor="text1"/>
          <w:sz w:val="22"/>
          <w:szCs w:val="22"/>
          <w:lang w:eastAsia="en-US"/>
        </w:rPr>
        <w:t xml:space="preserve">genutzt werden. Die neue </w:t>
      </w:r>
      <w:r w:rsidR="00C42AA3" w:rsidRPr="00C00721">
        <w:rPr>
          <w:rFonts w:asciiTheme="minorHAnsi" w:eastAsia="Calibri" w:hAnsiTheme="minorHAnsi" w:cstheme="minorBidi"/>
          <w:color w:val="000000" w:themeColor="text1"/>
          <w:sz w:val="22"/>
          <w:szCs w:val="22"/>
          <w:lang w:eastAsia="en-US"/>
        </w:rPr>
        <w:t>Softwarelösung für das Kundenbeziehungsmanagement</w:t>
      </w:r>
      <w:r w:rsidR="00AE39CA" w:rsidRPr="00C00721">
        <w:rPr>
          <w:rFonts w:asciiTheme="minorHAnsi" w:eastAsia="Calibri" w:hAnsiTheme="minorHAnsi" w:cstheme="minorBidi"/>
          <w:color w:val="000000" w:themeColor="text1"/>
          <w:sz w:val="22"/>
          <w:szCs w:val="22"/>
          <w:lang w:eastAsia="en-US"/>
        </w:rPr>
        <w:t xml:space="preserve"> </w:t>
      </w:r>
      <w:r w:rsidRPr="00C00721">
        <w:rPr>
          <w:rFonts w:asciiTheme="minorHAnsi" w:eastAsia="Calibri" w:hAnsiTheme="minorHAnsi" w:cstheme="minorBidi"/>
          <w:color w:val="000000" w:themeColor="text1"/>
          <w:sz w:val="22"/>
          <w:szCs w:val="22"/>
          <w:lang w:eastAsia="en-US"/>
        </w:rPr>
        <w:t xml:space="preserve">bündelt </w:t>
      </w:r>
      <w:r w:rsidR="00422CE9" w:rsidRPr="00C00721">
        <w:rPr>
          <w:rFonts w:asciiTheme="minorHAnsi" w:eastAsia="Calibri" w:hAnsiTheme="minorHAnsi" w:cstheme="minorBidi"/>
          <w:color w:val="000000" w:themeColor="text1"/>
          <w:sz w:val="22"/>
          <w:szCs w:val="22"/>
          <w:lang w:eastAsia="en-US"/>
        </w:rPr>
        <w:t xml:space="preserve">alle wichtigen </w:t>
      </w:r>
      <w:r w:rsidR="00C47CC5" w:rsidRPr="00C00721">
        <w:rPr>
          <w:rFonts w:asciiTheme="minorHAnsi" w:eastAsia="Calibri" w:hAnsiTheme="minorHAnsi" w:cstheme="minorBidi"/>
          <w:color w:val="000000" w:themeColor="text1"/>
          <w:sz w:val="22"/>
          <w:szCs w:val="22"/>
          <w:lang w:eastAsia="en-US"/>
        </w:rPr>
        <w:t xml:space="preserve">Informationen </w:t>
      </w:r>
      <w:r w:rsidR="00F16B00" w:rsidRPr="00C00721">
        <w:rPr>
          <w:rFonts w:asciiTheme="minorHAnsi" w:eastAsia="Calibri" w:hAnsiTheme="minorHAnsi" w:cstheme="minorBidi"/>
          <w:color w:val="000000" w:themeColor="text1"/>
          <w:sz w:val="22"/>
          <w:szCs w:val="22"/>
          <w:lang w:eastAsia="en-US"/>
        </w:rPr>
        <w:t xml:space="preserve">wie </w:t>
      </w:r>
      <w:r w:rsidRPr="00C00721">
        <w:rPr>
          <w:rFonts w:asciiTheme="minorHAnsi" w:eastAsia="Calibri" w:hAnsiTheme="minorHAnsi" w:cstheme="minorBidi"/>
          <w:color w:val="000000" w:themeColor="text1"/>
          <w:sz w:val="22"/>
          <w:szCs w:val="22"/>
          <w:lang w:eastAsia="en-US"/>
        </w:rPr>
        <w:t>Mitgliedsdaten</w:t>
      </w:r>
      <w:r w:rsidR="00E735BE" w:rsidRPr="00C00721">
        <w:rPr>
          <w:rFonts w:asciiTheme="minorHAnsi" w:eastAsia="Calibri" w:hAnsiTheme="minorHAnsi" w:cstheme="minorBidi"/>
          <w:color w:val="000000" w:themeColor="text1"/>
          <w:sz w:val="22"/>
          <w:szCs w:val="22"/>
          <w:lang w:eastAsia="en-US"/>
        </w:rPr>
        <w:t xml:space="preserve"> und</w:t>
      </w:r>
      <w:r w:rsidRPr="00C00721">
        <w:rPr>
          <w:rFonts w:asciiTheme="minorHAnsi" w:eastAsia="Calibri" w:hAnsiTheme="minorHAnsi" w:cstheme="minorBidi"/>
          <w:color w:val="000000" w:themeColor="text1"/>
          <w:sz w:val="22"/>
          <w:szCs w:val="22"/>
          <w:lang w:eastAsia="en-US"/>
        </w:rPr>
        <w:t xml:space="preserve"> Veranstaltungen</w:t>
      </w:r>
      <w:r w:rsidR="009053B9" w:rsidRPr="00C00721">
        <w:rPr>
          <w:rFonts w:asciiTheme="minorHAnsi" w:eastAsia="Calibri" w:hAnsiTheme="minorHAnsi" w:cstheme="minorBidi"/>
          <w:color w:val="000000" w:themeColor="text1"/>
          <w:sz w:val="22"/>
          <w:szCs w:val="22"/>
          <w:lang w:eastAsia="en-US"/>
        </w:rPr>
        <w:t xml:space="preserve"> </w:t>
      </w:r>
      <w:r w:rsidRPr="00C00721">
        <w:rPr>
          <w:rFonts w:asciiTheme="minorHAnsi" w:eastAsia="Calibri" w:hAnsiTheme="minorHAnsi" w:cstheme="minorBidi"/>
          <w:color w:val="000000" w:themeColor="text1"/>
          <w:sz w:val="22"/>
          <w:szCs w:val="22"/>
          <w:lang w:eastAsia="en-US"/>
        </w:rPr>
        <w:t>in einem zentralen System</w:t>
      </w:r>
      <w:r w:rsidR="001C7A39" w:rsidRPr="00C00721">
        <w:rPr>
          <w:rFonts w:asciiTheme="minorHAnsi" w:eastAsia="Calibri" w:hAnsiTheme="minorHAnsi" w:cstheme="minorBidi"/>
          <w:color w:val="000000" w:themeColor="text1"/>
          <w:sz w:val="22"/>
          <w:szCs w:val="22"/>
          <w:lang w:eastAsia="en-US"/>
        </w:rPr>
        <w:t xml:space="preserve"> </w:t>
      </w:r>
      <w:r w:rsidR="00B55A18" w:rsidRPr="00C00721">
        <w:rPr>
          <w:rFonts w:asciiTheme="minorHAnsi" w:eastAsia="Calibri" w:hAnsiTheme="minorHAnsi" w:cstheme="minorBidi"/>
          <w:color w:val="000000" w:themeColor="text1"/>
          <w:sz w:val="22"/>
          <w:szCs w:val="22"/>
          <w:lang w:eastAsia="en-US"/>
        </w:rPr>
        <w:t xml:space="preserve">und stellt </w:t>
      </w:r>
      <w:r w:rsidR="00087AE9" w:rsidRPr="00C00721">
        <w:rPr>
          <w:rFonts w:asciiTheme="minorHAnsi" w:eastAsia="Calibri" w:hAnsiTheme="minorHAnsi" w:cstheme="minorBidi"/>
          <w:color w:val="000000" w:themeColor="text1"/>
          <w:sz w:val="22"/>
          <w:szCs w:val="22"/>
          <w:lang w:eastAsia="en-US"/>
        </w:rPr>
        <w:t xml:space="preserve">dabei </w:t>
      </w:r>
      <w:r w:rsidR="00B55A18" w:rsidRPr="00C00721">
        <w:rPr>
          <w:rFonts w:asciiTheme="minorHAnsi" w:eastAsia="Calibri" w:hAnsiTheme="minorHAnsi" w:cstheme="minorBidi"/>
          <w:color w:val="000000" w:themeColor="text1"/>
          <w:sz w:val="22"/>
          <w:szCs w:val="22"/>
          <w:lang w:eastAsia="en-US"/>
        </w:rPr>
        <w:t xml:space="preserve">Menschen statt Mitgliedsnummern </w:t>
      </w:r>
      <w:r w:rsidR="00917C64" w:rsidRPr="00C00721">
        <w:rPr>
          <w:rFonts w:asciiTheme="minorHAnsi" w:eastAsia="Calibri" w:hAnsiTheme="minorHAnsi" w:cstheme="minorBidi"/>
          <w:color w:val="000000" w:themeColor="text1"/>
          <w:sz w:val="22"/>
          <w:szCs w:val="22"/>
          <w:lang w:eastAsia="en-US"/>
        </w:rPr>
        <w:t>in den Mittelpunkt</w:t>
      </w:r>
      <w:r w:rsidR="00B55A18" w:rsidRPr="00C00721">
        <w:rPr>
          <w:rFonts w:asciiTheme="minorHAnsi" w:eastAsia="Calibri" w:hAnsiTheme="minorHAnsi" w:cstheme="minorBidi"/>
          <w:color w:val="000000" w:themeColor="text1"/>
          <w:sz w:val="22"/>
          <w:szCs w:val="22"/>
          <w:lang w:eastAsia="en-US"/>
        </w:rPr>
        <w:t>.</w:t>
      </w:r>
    </w:p>
    <w:p w14:paraId="30E9067B" w14:textId="77777777" w:rsidR="00B55A18" w:rsidRPr="00C00721" w:rsidRDefault="00B55A18" w:rsidP="00F10E74">
      <w:pPr>
        <w:spacing w:after="12" w:line="360" w:lineRule="auto"/>
        <w:rPr>
          <w:rFonts w:asciiTheme="minorHAnsi" w:eastAsia="Calibri" w:hAnsiTheme="minorHAnsi" w:cstheme="minorBidi"/>
          <w:color w:val="000000" w:themeColor="text1"/>
          <w:sz w:val="22"/>
          <w:szCs w:val="22"/>
          <w:lang w:eastAsia="en-US"/>
        </w:rPr>
      </w:pPr>
    </w:p>
    <w:p w14:paraId="1B22391D" w14:textId="47456D29" w:rsidR="00F10E74" w:rsidRDefault="00F10E74" w:rsidP="00F10E74">
      <w:pPr>
        <w:spacing w:after="12" w:line="360" w:lineRule="auto"/>
        <w:rPr>
          <w:rFonts w:asciiTheme="minorHAnsi" w:eastAsia="Calibri" w:hAnsiTheme="minorHAnsi" w:cstheme="minorBidi"/>
          <w:sz w:val="22"/>
          <w:szCs w:val="22"/>
          <w:lang w:eastAsia="en-US"/>
        </w:rPr>
      </w:pPr>
      <w:r w:rsidRPr="00C00721">
        <w:rPr>
          <w:rFonts w:asciiTheme="minorHAnsi" w:eastAsia="Calibri" w:hAnsiTheme="minorHAnsi" w:cstheme="minorBidi"/>
          <w:color w:val="000000" w:themeColor="text1"/>
          <w:sz w:val="22"/>
          <w:szCs w:val="22"/>
          <w:lang w:eastAsia="en-US"/>
        </w:rPr>
        <w:t xml:space="preserve">Die Einführung der </w:t>
      </w:r>
      <w:r w:rsidR="00422CE9" w:rsidRPr="00C00721">
        <w:rPr>
          <w:rFonts w:asciiTheme="minorHAnsi" w:eastAsia="Calibri" w:hAnsiTheme="minorHAnsi" w:cstheme="minorBidi"/>
          <w:color w:val="000000" w:themeColor="text1"/>
          <w:sz w:val="22"/>
          <w:szCs w:val="22"/>
          <w:lang w:eastAsia="en-US"/>
        </w:rPr>
        <w:t>neuen digitalen Kundenplattform</w:t>
      </w:r>
      <w:r w:rsidRPr="00C00721">
        <w:rPr>
          <w:rFonts w:asciiTheme="minorHAnsi" w:eastAsia="Calibri" w:hAnsiTheme="minorHAnsi" w:cstheme="minorBidi"/>
          <w:color w:val="000000" w:themeColor="text1"/>
          <w:sz w:val="22"/>
          <w:szCs w:val="22"/>
          <w:lang w:eastAsia="en-US"/>
        </w:rPr>
        <w:t xml:space="preserve"> BSI Customer Suite verkürzt die bisherigen Bearbeitungszeiten und sorgt so für mehr Effizienz bei weniger Kosten und gleichzeitig erhöhter Servicequalität. Das Digitalisierungsprojekt </w:t>
      </w:r>
      <w:r w:rsidRPr="00B8072C">
        <w:rPr>
          <w:rFonts w:asciiTheme="minorHAnsi" w:eastAsia="Calibri" w:hAnsiTheme="minorHAnsi" w:cstheme="minorBidi"/>
          <w:sz w:val="22"/>
          <w:szCs w:val="22"/>
          <w:lang w:eastAsia="en-US"/>
        </w:rPr>
        <w:t>der IHK Berlin steht beispielhaft für andere öffentliche Institutionen, die besseren Kundenservice anbieten wollen.</w:t>
      </w:r>
    </w:p>
    <w:p w14:paraId="0AF5CF40" w14:textId="77777777" w:rsidR="00F10E74" w:rsidRPr="00B8072C" w:rsidRDefault="00F10E74" w:rsidP="00F10E74">
      <w:pPr>
        <w:spacing w:after="12" w:line="360" w:lineRule="auto"/>
        <w:rPr>
          <w:rFonts w:asciiTheme="minorHAnsi" w:eastAsia="Calibri" w:hAnsiTheme="minorHAnsi" w:cstheme="minorBidi"/>
          <w:sz w:val="22"/>
          <w:szCs w:val="22"/>
          <w:lang w:eastAsia="en-US"/>
        </w:rPr>
      </w:pPr>
    </w:p>
    <w:p w14:paraId="131C8931" w14:textId="29F9C7C0" w:rsidR="00F10E74" w:rsidRPr="006179B2" w:rsidRDefault="00DA1624" w:rsidP="00F10E74">
      <w:pPr>
        <w:spacing w:after="12" w:line="360" w:lineRule="auto"/>
        <w:rPr>
          <w:rFonts w:asciiTheme="minorHAnsi" w:eastAsia="Calibri" w:hAnsiTheme="minorHAnsi" w:cstheme="minorBidi"/>
          <w:b/>
          <w:color w:val="0082A1" w:themeColor="accent2"/>
          <w:sz w:val="22"/>
          <w:szCs w:val="22"/>
        </w:rPr>
      </w:pPr>
      <w:r>
        <w:rPr>
          <w:rFonts w:asciiTheme="minorHAnsi" w:eastAsia="Calibri" w:hAnsiTheme="minorHAnsi" w:cstheme="minorBidi"/>
          <w:b/>
          <w:color w:val="0082A1" w:themeColor="accent2"/>
          <w:sz w:val="22"/>
          <w:szCs w:val="22"/>
        </w:rPr>
        <w:t>Umfassende Sicht auf Kundendaten und Interaktionen</w:t>
      </w:r>
    </w:p>
    <w:p w14:paraId="2B8D8102" w14:textId="5DCC69FB" w:rsidR="00F10E74" w:rsidRDefault="00F10E74" w:rsidP="00F10E74">
      <w:pPr>
        <w:spacing w:after="12" w:line="360" w:lineRule="auto"/>
        <w:rPr>
          <w:rFonts w:asciiTheme="minorHAnsi" w:eastAsia="Calibri" w:hAnsiTheme="minorHAnsi" w:cstheme="minorBidi"/>
          <w:sz w:val="22"/>
          <w:szCs w:val="22"/>
          <w:lang w:eastAsia="en-US"/>
        </w:rPr>
      </w:pPr>
      <w:r w:rsidRPr="00B8072C">
        <w:rPr>
          <w:rFonts w:asciiTheme="minorHAnsi" w:eastAsia="Calibri" w:hAnsiTheme="minorHAnsi" w:cstheme="minorBidi"/>
          <w:sz w:val="22"/>
          <w:szCs w:val="22"/>
          <w:lang w:eastAsia="en-US"/>
        </w:rPr>
        <w:t xml:space="preserve">Ob Unternehmensdaten, </w:t>
      </w:r>
      <w:r w:rsidR="00C2436A" w:rsidRPr="00B8072C">
        <w:rPr>
          <w:rFonts w:asciiTheme="minorHAnsi" w:eastAsia="Calibri" w:hAnsiTheme="minorHAnsi" w:cstheme="minorBidi"/>
          <w:sz w:val="22"/>
          <w:szCs w:val="22"/>
          <w:lang w:eastAsia="en-US"/>
        </w:rPr>
        <w:t xml:space="preserve">Kundendaten, </w:t>
      </w:r>
      <w:r w:rsidRPr="00B8072C">
        <w:rPr>
          <w:rFonts w:asciiTheme="minorHAnsi" w:eastAsia="Calibri" w:hAnsiTheme="minorHAnsi" w:cstheme="minorBidi"/>
          <w:sz w:val="22"/>
          <w:szCs w:val="22"/>
          <w:lang w:eastAsia="en-US"/>
        </w:rPr>
        <w:t xml:space="preserve">Qualifizierungen, Gremien, Veranstaltungen oder Prüfungen: In der BSI Customer Suite der IHK Berlin werden die vorliegenden Informationen konsolidiert </w:t>
      </w:r>
      <w:r w:rsidR="00FE084F">
        <w:rPr>
          <w:rFonts w:asciiTheme="minorHAnsi" w:eastAsia="Calibri" w:hAnsiTheme="minorHAnsi" w:cstheme="minorBidi"/>
          <w:sz w:val="22"/>
          <w:szCs w:val="22"/>
          <w:lang w:eastAsia="en-US"/>
        </w:rPr>
        <w:t xml:space="preserve">und </w:t>
      </w:r>
      <w:r w:rsidR="00DB6459">
        <w:rPr>
          <w:rFonts w:asciiTheme="minorHAnsi" w:eastAsia="Calibri" w:hAnsiTheme="minorHAnsi" w:cstheme="minorBidi"/>
          <w:sz w:val="22"/>
          <w:szCs w:val="22"/>
          <w:lang w:eastAsia="en-US"/>
        </w:rPr>
        <w:t>alle</w:t>
      </w:r>
      <w:r w:rsidR="00FE084F" w:rsidRPr="00B8072C">
        <w:rPr>
          <w:rFonts w:asciiTheme="minorHAnsi" w:eastAsia="Calibri" w:hAnsiTheme="minorHAnsi" w:cstheme="minorBidi"/>
          <w:sz w:val="22"/>
          <w:szCs w:val="22"/>
          <w:lang w:eastAsia="en-US"/>
        </w:rPr>
        <w:t xml:space="preserve"> relevanten Interaktionen und Beziehungen zu Unternehmen und Personen ganzheitlich abgebildet</w:t>
      </w:r>
      <w:r w:rsidR="00FE084F">
        <w:rPr>
          <w:rFonts w:asciiTheme="minorHAnsi" w:eastAsia="Calibri" w:hAnsiTheme="minorHAnsi" w:cstheme="minorBidi"/>
          <w:sz w:val="22"/>
          <w:szCs w:val="22"/>
          <w:lang w:eastAsia="en-US"/>
        </w:rPr>
        <w:t xml:space="preserve">. </w:t>
      </w:r>
      <w:r w:rsidR="00646B82">
        <w:rPr>
          <w:rFonts w:asciiTheme="minorHAnsi" w:eastAsia="Calibri" w:hAnsiTheme="minorHAnsi" w:cstheme="minorBidi"/>
          <w:sz w:val="22"/>
          <w:szCs w:val="22"/>
          <w:lang w:eastAsia="en-US"/>
        </w:rPr>
        <w:t>So ergibt sich e</w:t>
      </w:r>
      <w:r w:rsidR="00646B82" w:rsidRPr="00B8072C">
        <w:rPr>
          <w:rFonts w:asciiTheme="minorHAnsi" w:eastAsia="Calibri" w:hAnsiTheme="minorHAnsi" w:cstheme="minorBidi"/>
          <w:sz w:val="22"/>
          <w:szCs w:val="22"/>
          <w:lang w:eastAsia="en-US"/>
        </w:rPr>
        <w:t>ine umfassende, zentrale Sicht</w:t>
      </w:r>
      <w:r w:rsidR="003271EF">
        <w:rPr>
          <w:rFonts w:asciiTheme="minorHAnsi" w:eastAsia="Calibri" w:hAnsiTheme="minorHAnsi" w:cstheme="minorBidi"/>
          <w:sz w:val="22"/>
          <w:szCs w:val="22"/>
          <w:lang w:eastAsia="en-US"/>
        </w:rPr>
        <w:t xml:space="preserve">, </w:t>
      </w:r>
      <w:r w:rsidR="00646B82">
        <w:rPr>
          <w:rFonts w:asciiTheme="minorHAnsi" w:eastAsia="Calibri" w:hAnsiTheme="minorHAnsi" w:cstheme="minorBidi"/>
          <w:sz w:val="22"/>
          <w:szCs w:val="22"/>
          <w:lang w:eastAsia="en-US"/>
        </w:rPr>
        <w:t xml:space="preserve">die es ermöglicht, </w:t>
      </w:r>
      <w:r w:rsidRPr="00B8072C">
        <w:rPr>
          <w:rFonts w:asciiTheme="minorHAnsi" w:eastAsia="Calibri" w:hAnsiTheme="minorHAnsi" w:cstheme="minorBidi"/>
          <w:sz w:val="22"/>
          <w:szCs w:val="22"/>
          <w:lang w:eastAsia="en-US"/>
        </w:rPr>
        <w:t xml:space="preserve">die Kommunikation zwischen Unternehmen und Kammer effizienter und personalisierter zu gestalten. </w:t>
      </w:r>
    </w:p>
    <w:p w14:paraId="48CB470B" w14:textId="77777777" w:rsidR="00F10E74" w:rsidRPr="00B8072C" w:rsidRDefault="00F10E74" w:rsidP="00F10E74">
      <w:pPr>
        <w:spacing w:after="12" w:line="360" w:lineRule="auto"/>
        <w:rPr>
          <w:rFonts w:asciiTheme="minorHAnsi" w:eastAsia="Calibri" w:hAnsiTheme="minorHAnsi" w:cstheme="minorBidi"/>
          <w:sz w:val="22"/>
          <w:szCs w:val="22"/>
          <w:lang w:eastAsia="en-US"/>
        </w:rPr>
      </w:pPr>
    </w:p>
    <w:p w14:paraId="39713CE6" w14:textId="77777777" w:rsidR="00F10E74" w:rsidRPr="00B8072C" w:rsidRDefault="00F10E74" w:rsidP="00F10E74">
      <w:pPr>
        <w:spacing w:after="12" w:line="360" w:lineRule="auto"/>
        <w:rPr>
          <w:rFonts w:asciiTheme="minorHAnsi" w:eastAsia="Calibri" w:hAnsiTheme="minorHAnsi" w:cstheme="minorBidi"/>
          <w:sz w:val="22"/>
          <w:szCs w:val="22"/>
          <w:lang w:eastAsia="en-US"/>
        </w:rPr>
      </w:pPr>
      <w:r w:rsidRPr="006179B2">
        <w:rPr>
          <w:rFonts w:asciiTheme="minorHAnsi" w:eastAsia="Calibri" w:hAnsiTheme="minorHAnsi" w:cstheme="minorBidi"/>
          <w:b/>
          <w:color w:val="0082A1" w:themeColor="accent2"/>
          <w:sz w:val="22"/>
          <w:szCs w:val="22"/>
        </w:rPr>
        <w:t>Zentral statt fragmentiert: Ein CRM für alle</w:t>
      </w:r>
    </w:p>
    <w:p w14:paraId="483A1D78" w14:textId="557E7A8C" w:rsidR="00F10E74" w:rsidRPr="00B8072C" w:rsidRDefault="00F10E74" w:rsidP="00F10E74">
      <w:pPr>
        <w:spacing w:after="12" w:line="360" w:lineRule="auto"/>
        <w:rPr>
          <w:rFonts w:asciiTheme="minorHAnsi" w:eastAsia="Calibri" w:hAnsiTheme="minorHAnsi" w:cstheme="minorBidi"/>
          <w:sz w:val="22"/>
          <w:szCs w:val="22"/>
          <w:lang w:eastAsia="en-US"/>
        </w:rPr>
      </w:pPr>
      <w:r w:rsidRPr="00B8072C">
        <w:rPr>
          <w:rFonts w:asciiTheme="minorHAnsi" w:eastAsia="Calibri" w:hAnsiTheme="minorHAnsi" w:cstheme="minorBidi"/>
          <w:sz w:val="22"/>
          <w:szCs w:val="22"/>
          <w:lang w:eastAsia="en-US"/>
        </w:rPr>
        <w:t>Die Entscheidung für die BSI Customer Suite fiel ganz bewusst: Die modulare Architektur, der ganzheitliche Ansatz und die Fähigkeit, bestehende Umsysteme au</w:t>
      </w:r>
      <w:r w:rsidR="00BA0984">
        <w:rPr>
          <w:rFonts w:asciiTheme="minorHAnsi" w:eastAsia="Calibri" w:hAnsiTheme="minorHAnsi" w:cstheme="minorBidi"/>
          <w:sz w:val="22"/>
          <w:szCs w:val="22"/>
          <w:lang w:eastAsia="en-US"/>
        </w:rPr>
        <w:t>ss</w:t>
      </w:r>
      <w:r w:rsidRPr="00B8072C">
        <w:rPr>
          <w:rFonts w:asciiTheme="minorHAnsi" w:eastAsia="Calibri" w:hAnsiTheme="minorHAnsi" w:cstheme="minorBidi"/>
          <w:sz w:val="22"/>
          <w:szCs w:val="22"/>
          <w:lang w:eastAsia="en-US"/>
        </w:rPr>
        <w:t>erhalb des Kernsystems abzulösen, überzeugten die öffentlich-rechtliche Körperschaft.</w:t>
      </w:r>
      <w:r w:rsidR="008434AC">
        <w:rPr>
          <w:rFonts w:asciiTheme="minorHAnsi" w:eastAsia="Calibri" w:hAnsiTheme="minorHAnsi" w:cstheme="minorBidi"/>
          <w:sz w:val="22"/>
          <w:szCs w:val="22"/>
          <w:lang w:eastAsia="en-US"/>
        </w:rPr>
        <w:t xml:space="preserve"> Die BSI Customer Suite ist zudem die </w:t>
      </w:r>
      <w:r w:rsidR="008434AC">
        <w:rPr>
          <w:rFonts w:asciiTheme="minorHAnsi" w:eastAsia="Calibri" w:hAnsiTheme="minorHAnsi" w:cstheme="minorBidi"/>
          <w:sz w:val="22"/>
          <w:szCs w:val="22"/>
          <w:lang w:eastAsia="en-US"/>
        </w:rPr>
        <w:lastRenderedPageBreak/>
        <w:t xml:space="preserve">einzige europäische, vollintegrierte CRM- und CX-Lösung, die AI tief integriert und gleichzeitig höchsten Datenschutz, digitale Souveränität und maximale Flexibilität sicherstellt. </w:t>
      </w:r>
    </w:p>
    <w:p w14:paraId="7DDBC811" w14:textId="77777777" w:rsidR="009F5F01" w:rsidRDefault="009F5F01" w:rsidP="00F10E74">
      <w:pPr>
        <w:spacing w:after="12" w:line="360" w:lineRule="auto"/>
        <w:rPr>
          <w:rFonts w:asciiTheme="minorHAnsi" w:eastAsia="Calibri" w:hAnsiTheme="minorHAnsi" w:cstheme="minorBidi"/>
          <w:sz w:val="22"/>
          <w:szCs w:val="22"/>
          <w:lang w:eastAsia="en-US"/>
        </w:rPr>
      </w:pPr>
    </w:p>
    <w:p w14:paraId="78895D3B" w14:textId="06BC38CD" w:rsidR="00F10E74" w:rsidRDefault="00F10E74" w:rsidP="00F10E74">
      <w:pPr>
        <w:spacing w:after="12" w:line="360" w:lineRule="auto"/>
        <w:rPr>
          <w:rFonts w:asciiTheme="minorHAnsi" w:eastAsia="Calibri" w:hAnsiTheme="minorHAnsi" w:cstheme="minorBidi"/>
          <w:sz w:val="22"/>
          <w:szCs w:val="22"/>
          <w:lang w:eastAsia="en-US"/>
        </w:rPr>
      </w:pPr>
      <w:r w:rsidRPr="00B8072C">
        <w:rPr>
          <w:rFonts w:asciiTheme="minorHAnsi" w:eastAsia="Calibri" w:hAnsiTheme="minorHAnsi" w:cstheme="minorBidi"/>
          <w:sz w:val="22"/>
          <w:szCs w:val="22"/>
          <w:lang w:eastAsia="en-US"/>
        </w:rPr>
        <w:t xml:space="preserve">Die IHK Berlin profitiert damit in Zukunft von einer CRM-Lösung ohne Technologiebrüche, die sowohl die Fachbereiche als auch Kundenbetreuer und Marketing in ihrer täglichen Arbeit </w:t>
      </w:r>
      <w:r w:rsidR="00C2436A">
        <w:rPr>
          <w:rFonts w:asciiTheme="minorHAnsi" w:eastAsia="Calibri" w:hAnsiTheme="minorHAnsi" w:cstheme="minorBidi"/>
          <w:sz w:val="22"/>
          <w:szCs w:val="22"/>
          <w:lang w:eastAsia="en-US"/>
        </w:rPr>
        <w:t xml:space="preserve">zuverlässig </w:t>
      </w:r>
      <w:r w:rsidRPr="00B8072C">
        <w:rPr>
          <w:rFonts w:asciiTheme="minorHAnsi" w:eastAsia="Calibri" w:hAnsiTheme="minorHAnsi" w:cstheme="minorBidi"/>
          <w:sz w:val="22"/>
          <w:szCs w:val="22"/>
          <w:lang w:eastAsia="en-US"/>
        </w:rPr>
        <w:t xml:space="preserve">unterstützt. </w:t>
      </w:r>
      <w:r w:rsidR="008434AC">
        <w:rPr>
          <w:rFonts w:asciiTheme="minorHAnsi" w:eastAsia="Calibri" w:hAnsiTheme="minorHAnsi" w:cstheme="minorBidi"/>
          <w:sz w:val="22"/>
          <w:szCs w:val="22"/>
          <w:lang w:eastAsia="en-US"/>
        </w:rPr>
        <w:t>So</w:t>
      </w:r>
      <w:r w:rsidRPr="00B8072C">
        <w:rPr>
          <w:rFonts w:asciiTheme="minorHAnsi" w:eastAsia="Calibri" w:hAnsiTheme="minorHAnsi" w:cstheme="minorBidi"/>
          <w:sz w:val="22"/>
          <w:szCs w:val="22"/>
          <w:lang w:eastAsia="en-US"/>
        </w:rPr>
        <w:t xml:space="preserve"> entsteht eine Lösung, die Abteilungen und Prozesse schnell und reibungslos verbindet.</w:t>
      </w:r>
    </w:p>
    <w:p w14:paraId="48CA9C11" w14:textId="77777777" w:rsidR="00F10E74" w:rsidRPr="00B8072C" w:rsidRDefault="00F10E74" w:rsidP="00F10E74">
      <w:pPr>
        <w:spacing w:after="12" w:line="360" w:lineRule="auto"/>
        <w:rPr>
          <w:rFonts w:asciiTheme="minorHAnsi" w:eastAsia="Calibri" w:hAnsiTheme="minorHAnsi" w:cstheme="minorBidi"/>
          <w:sz w:val="22"/>
          <w:szCs w:val="22"/>
          <w:lang w:eastAsia="en-US"/>
        </w:rPr>
      </w:pPr>
    </w:p>
    <w:p w14:paraId="1FD206C7" w14:textId="77777777" w:rsidR="00F10E74" w:rsidRPr="006179B2" w:rsidRDefault="00F10E74" w:rsidP="00F10E74">
      <w:pPr>
        <w:spacing w:after="12" w:line="360" w:lineRule="auto"/>
        <w:rPr>
          <w:rFonts w:asciiTheme="minorHAnsi" w:eastAsia="Calibri" w:hAnsiTheme="minorHAnsi" w:cstheme="minorBidi"/>
          <w:b/>
          <w:color w:val="0082A1" w:themeColor="accent2"/>
          <w:sz w:val="22"/>
          <w:szCs w:val="22"/>
        </w:rPr>
      </w:pPr>
      <w:r w:rsidRPr="006179B2">
        <w:rPr>
          <w:rFonts w:asciiTheme="minorHAnsi" w:eastAsia="Calibri" w:hAnsiTheme="minorHAnsi" w:cstheme="minorBidi"/>
          <w:b/>
          <w:color w:val="0082A1" w:themeColor="accent2"/>
          <w:sz w:val="22"/>
          <w:szCs w:val="22"/>
        </w:rPr>
        <w:t>Schritt für Schritt zur CX-Vision</w:t>
      </w:r>
    </w:p>
    <w:p w14:paraId="575AC886" w14:textId="77777777" w:rsidR="00F10E74" w:rsidRDefault="00F10E74" w:rsidP="00F10E74">
      <w:pPr>
        <w:spacing w:after="12" w:line="360" w:lineRule="auto"/>
        <w:rPr>
          <w:rFonts w:asciiTheme="minorHAnsi" w:eastAsia="Calibri" w:hAnsiTheme="minorHAnsi" w:cstheme="minorBidi"/>
          <w:sz w:val="22"/>
          <w:szCs w:val="22"/>
          <w:lang w:eastAsia="en-US"/>
        </w:rPr>
      </w:pPr>
      <w:r w:rsidRPr="00B8072C">
        <w:rPr>
          <w:rFonts w:asciiTheme="minorHAnsi" w:eastAsia="Calibri" w:hAnsiTheme="minorHAnsi" w:cstheme="minorBidi"/>
          <w:sz w:val="22"/>
          <w:szCs w:val="22"/>
          <w:lang w:eastAsia="en-US"/>
        </w:rPr>
        <w:t>Für die IHK Berlin stehen in diesem Jahr die Kernfunktionalitäten ihrer Kundenplattform im Fokus: Vereinfachte Prozesse, schnellere Kundeninteraktionen und ein durchgängiges Workflowsystem. Mittelfristig folgt mit dem Thema Customer Experience (CX) der nächste Schritt, um die rund 700 Themen und Produkte der IHK Berlin über die BSI Customer Suite abzubilden. Dazu gehören zum Beispiel das Veranstaltungsmanagement der Industrie- und Handelskammer und entsprechende Prozesse, etwa für Einladungen. Perspektivisch kommt auch die Nutzung Künstlicher Intelligenz zur Erhöhung der Datenqualität in Betracht.</w:t>
      </w:r>
    </w:p>
    <w:p w14:paraId="24A96E94" w14:textId="77777777" w:rsidR="00461359" w:rsidRDefault="00461359" w:rsidP="00461359">
      <w:pPr>
        <w:pStyle w:val="Fliesstext"/>
        <w:spacing w:after="120" w:line="240" w:lineRule="auto"/>
        <w:rPr>
          <w:rFonts w:eastAsia="Calibri"/>
        </w:rPr>
      </w:pPr>
    </w:p>
    <w:p w14:paraId="1982C146" w14:textId="0C4DEDD3" w:rsidR="00744D7C" w:rsidRPr="00B7614C" w:rsidRDefault="00C64210" w:rsidP="00461359">
      <w:pPr>
        <w:pStyle w:val="Fliesstext"/>
        <w:spacing w:after="120" w:line="240" w:lineRule="auto"/>
        <w:rPr>
          <w:rFonts w:eastAsia="Calibri" w:cstheme="minorBidi"/>
        </w:rPr>
      </w:pPr>
      <w:r w:rsidRPr="00C64210">
        <w:rPr>
          <w:rFonts w:eastAsia="Calibri"/>
          <w:i/>
          <w:iCs/>
        </w:rPr>
        <w:t>«</w:t>
      </w:r>
      <w:r w:rsidRPr="009C2A00">
        <w:rPr>
          <w:rFonts w:eastAsia="Calibri" w:cstheme="minorBidi"/>
          <w:i/>
          <w:iCs/>
        </w:rPr>
        <w:t>Mit</w:t>
      </w:r>
      <w:r w:rsidR="007471CA">
        <w:rPr>
          <w:rFonts w:eastAsia="Calibri" w:cstheme="minorBidi"/>
          <w:i/>
          <w:iCs/>
        </w:rPr>
        <w:t xml:space="preserve"> der BSI Customer Suite </w:t>
      </w:r>
      <w:r w:rsidR="004F757A">
        <w:rPr>
          <w:rFonts w:eastAsia="Calibri" w:cstheme="minorBidi"/>
          <w:i/>
          <w:iCs/>
        </w:rPr>
        <w:t>haben wir eine</w:t>
      </w:r>
      <w:r w:rsidR="00623ADC">
        <w:rPr>
          <w:rFonts w:eastAsia="Calibri" w:cstheme="minorBidi"/>
          <w:i/>
          <w:iCs/>
        </w:rPr>
        <w:t xml:space="preserve"> europäische</w:t>
      </w:r>
      <w:r w:rsidR="004F757A">
        <w:rPr>
          <w:rFonts w:eastAsia="Calibri" w:cstheme="minorBidi"/>
          <w:i/>
          <w:iCs/>
        </w:rPr>
        <w:t xml:space="preserve"> </w:t>
      </w:r>
      <w:r w:rsidR="004F757A" w:rsidRPr="009C2A00">
        <w:rPr>
          <w:rFonts w:eastAsia="Calibri" w:cstheme="minorBidi"/>
          <w:i/>
          <w:iCs/>
        </w:rPr>
        <w:t>CRM</w:t>
      </w:r>
      <w:r w:rsidR="004F757A">
        <w:rPr>
          <w:rFonts w:eastAsia="Calibri" w:cstheme="minorBidi"/>
          <w:i/>
          <w:iCs/>
        </w:rPr>
        <w:t>-Lösung</w:t>
      </w:r>
      <w:r w:rsidR="004F757A" w:rsidRPr="009C2A00">
        <w:rPr>
          <w:rFonts w:eastAsia="Calibri" w:cstheme="minorBidi"/>
          <w:i/>
          <w:iCs/>
        </w:rPr>
        <w:t xml:space="preserve">, </w:t>
      </w:r>
      <w:r w:rsidR="004F757A">
        <w:rPr>
          <w:rFonts w:eastAsia="Calibri" w:cstheme="minorBidi"/>
          <w:i/>
          <w:iCs/>
        </w:rPr>
        <w:t>die</w:t>
      </w:r>
      <w:r w:rsidR="004F757A" w:rsidRPr="009C2A00">
        <w:rPr>
          <w:rFonts w:eastAsia="Calibri" w:cstheme="minorBidi"/>
          <w:i/>
          <w:iCs/>
        </w:rPr>
        <w:t xml:space="preserve"> Beziehungen in all ihrer Komplexität abbildet</w:t>
      </w:r>
      <w:r w:rsidR="00787697">
        <w:rPr>
          <w:rFonts w:eastAsia="Calibri" w:cstheme="minorBidi"/>
          <w:i/>
          <w:iCs/>
        </w:rPr>
        <w:t xml:space="preserve">. </w:t>
      </w:r>
      <w:r w:rsidR="005A3A4B">
        <w:rPr>
          <w:rFonts w:eastAsia="Calibri" w:cstheme="minorBidi"/>
          <w:i/>
          <w:iCs/>
        </w:rPr>
        <w:t>Ihre</w:t>
      </w:r>
      <w:r w:rsidR="00475BB5">
        <w:rPr>
          <w:rFonts w:eastAsia="Calibri" w:cstheme="minorBidi"/>
          <w:i/>
          <w:iCs/>
        </w:rPr>
        <w:t xml:space="preserve"> Modularität und </w:t>
      </w:r>
      <w:r w:rsidR="005A3A4B">
        <w:rPr>
          <w:rFonts w:eastAsia="Calibri" w:cstheme="minorBidi"/>
          <w:i/>
          <w:iCs/>
        </w:rPr>
        <w:t>die</w:t>
      </w:r>
      <w:r w:rsidR="00475BB5">
        <w:rPr>
          <w:rFonts w:eastAsia="Calibri" w:cstheme="minorBidi"/>
          <w:i/>
          <w:iCs/>
        </w:rPr>
        <w:t xml:space="preserve"> </w:t>
      </w:r>
      <w:r w:rsidR="006B33AE">
        <w:rPr>
          <w:rFonts w:eastAsia="Calibri" w:cstheme="minorBidi"/>
          <w:i/>
          <w:iCs/>
        </w:rPr>
        <w:t>intuitive</w:t>
      </w:r>
      <w:r w:rsidR="005A3A4B">
        <w:rPr>
          <w:rFonts w:eastAsia="Calibri" w:cstheme="minorBidi"/>
          <w:i/>
          <w:iCs/>
        </w:rPr>
        <w:t xml:space="preserve">, einfache </w:t>
      </w:r>
      <w:r w:rsidR="006B33AE">
        <w:rPr>
          <w:rFonts w:eastAsia="Calibri" w:cstheme="minorBidi"/>
          <w:i/>
          <w:iCs/>
        </w:rPr>
        <w:t xml:space="preserve">Anwendung machen die </w:t>
      </w:r>
      <w:r w:rsidR="005A3A4B">
        <w:rPr>
          <w:rFonts w:eastAsia="Calibri" w:cstheme="minorBidi"/>
          <w:i/>
          <w:iCs/>
        </w:rPr>
        <w:t>Kundenplattform z</w:t>
      </w:r>
      <w:r w:rsidR="000E5546">
        <w:rPr>
          <w:rFonts w:eastAsia="Calibri" w:cstheme="minorBidi"/>
          <w:i/>
          <w:iCs/>
        </w:rPr>
        <w:t>u</w:t>
      </w:r>
      <w:r w:rsidR="005A3A4B">
        <w:rPr>
          <w:rFonts w:eastAsia="Calibri" w:cstheme="minorBidi"/>
          <w:i/>
          <w:iCs/>
        </w:rPr>
        <w:t>r ersten Wahl für</w:t>
      </w:r>
      <w:r w:rsidR="009E6AA5">
        <w:rPr>
          <w:rFonts w:eastAsia="Calibri" w:cstheme="minorBidi"/>
          <w:i/>
          <w:iCs/>
        </w:rPr>
        <w:t xml:space="preserve"> </w:t>
      </w:r>
      <w:r w:rsidR="000E5546">
        <w:rPr>
          <w:rFonts w:eastAsia="Calibri" w:cstheme="minorBidi"/>
          <w:i/>
          <w:iCs/>
        </w:rPr>
        <w:t>unsere</w:t>
      </w:r>
      <w:r w:rsidR="009E6AA5">
        <w:rPr>
          <w:rFonts w:eastAsia="Calibri" w:cstheme="minorBidi"/>
          <w:i/>
          <w:iCs/>
        </w:rPr>
        <w:t xml:space="preserve"> digitale Zukunft</w:t>
      </w:r>
      <w:r w:rsidRPr="009C2A00">
        <w:rPr>
          <w:rFonts w:eastAsia="Calibri" w:cstheme="minorBidi"/>
          <w:i/>
          <w:iCs/>
        </w:rPr>
        <w:t>.</w:t>
      </w:r>
      <w:r w:rsidRPr="00C64210">
        <w:rPr>
          <w:rFonts w:eastAsia="Calibri"/>
          <w:i/>
          <w:iCs/>
        </w:rPr>
        <w:t>»</w:t>
      </w:r>
      <w:r w:rsidRPr="009C2A00">
        <w:rPr>
          <w:rFonts w:eastAsia="Calibri" w:cstheme="minorBidi"/>
        </w:rPr>
        <w:br/>
      </w:r>
      <w:r w:rsidRPr="009C2A00">
        <w:rPr>
          <w:rFonts w:eastAsia="Calibri" w:cstheme="minorBidi"/>
          <w:b/>
          <w:bCs/>
        </w:rPr>
        <w:t>Ste</w:t>
      </w:r>
      <w:r w:rsidR="00547CEA">
        <w:rPr>
          <w:rFonts w:eastAsia="Calibri" w:cstheme="minorBidi"/>
          <w:b/>
          <w:bCs/>
        </w:rPr>
        <w:t>ph</w:t>
      </w:r>
      <w:r w:rsidRPr="009C2A00">
        <w:rPr>
          <w:rFonts w:eastAsia="Calibri" w:cstheme="minorBidi"/>
          <w:b/>
          <w:bCs/>
        </w:rPr>
        <w:t xml:space="preserve">an Wolter, </w:t>
      </w:r>
      <w:r w:rsidRPr="009C2A00">
        <w:rPr>
          <w:rFonts w:eastAsia="Calibri" w:cstheme="minorBidi"/>
        </w:rPr>
        <w:t xml:space="preserve">CIO </w:t>
      </w:r>
      <w:r w:rsidR="00C24727">
        <w:rPr>
          <w:rFonts w:eastAsia="Calibri" w:cstheme="minorBidi"/>
        </w:rPr>
        <w:t xml:space="preserve">bei der </w:t>
      </w:r>
      <w:r w:rsidRPr="009C2A00">
        <w:rPr>
          <w:rFonts w:eastAsia="Calibri" w:cstheme="minorBidi"/>
        </w:rPr>
        <w:t>IHK Berlin</w:t>
      </w:r>
    </w:p>
    <w:p w14:paraId="05661E07" w14:textId="58560FAE" w:rsidR="00744D7C" w:rsidRPr="00C00721" w:rsidRDefault="00803C7E" w:rsidP="00803C7E">
      <w:pPr>
        <w:rPr>
          <w:rFonts w:eastAsiaTheme="minorEastAsia" w:cstheme="minorBidi"/>
        </w:rPr>
      </w:pPr>
      <w:r w:rsidRPr="00803C7E">
        <w:rPr>
          <w:rFonts w:asciiTheme="minorHAnsi" w:eastAsia="Calibri" w:hAnsiTheme="minorHAnsi" w:cstheme="minorBidi"/>
          <w:i/>
          <w:iCs/>
          <w:sz w:val="22"/>
          <w:szCs w:val="22"/>
          <w:lang w:eastAsia="en-US"/>
        </w:rPr>
        <w:t>«Mit dem CRM 2.0-Projekt vollzieht die IHK Berlin einen Paradigmenwechsel: Von einer lokalen Alt-</w:t>
      </w:r>
      <w:r w:rsidRPr="00C00721">
        <w:rPr>
          <w:rFonts w:asciiTheme="minorHAnsi" w:eastAsia="Calibri" w:hAnsiTheme="minorHAnsi" w:cstheme="minorBidi"/>
          <w:i/>
          <w:iCs/>
          <w:sz w:val="22"/>
          <w:szCs w:val="22"/>
          <w:lang w:eastAsia="en-US"/>
        </w:rPr>
        <w:t>Systemlandschaft in die Cloud – hin zur modernen, flexiblen BSI Customer Suite. Sie vereint zahlreiche Funktionen, die zuvor auf mehrere Systeme verteilt waren, in einer zentralen Plattform.</w:t>
      </w:r>
      <w:r w:rsidR="00C00721" w:rsidRPr="00C00721">
        <w:rPr>
          <w:rFonts w:asciiTheme="minorHAnsi" w:eastAsia="Calibri" w:hAnsiTheme="minorHAnsi" w:cstheme="minorBidi"/>
          <w:i/>
          <w:iCs/>
          <w:sz w:val="22"/>
          <w:szCs w:val="22"/>
          <w:lang w:eastAsia="en-US"/>
        </w:rPr>
        <w:t xml:space="preserve"> </w:t>
      </w:r>
      <w:r w:rsidRPr="00C00721">
        <w:rPr>
          <w:rFonts w:asciiTheme="minorHAnsi" w:eastAsia="Calibri" w:hAnsiTheme="minorHAnsi" w:cstheme="minorBidi"/>
          <w:i/>
          <w:iCs/>
          <w:sz w:val="22"/>
          <w:szCs w:val="22"/>
          <w:lang w:eastAsia="en-US"/>
        </w:rPr>
        <w:t>Ob klassisches CRM, Event- oder Einladungsmanagement – all das bildet die IHK Berlin nun effizient ab</w:t>
      </w:r>
      <w:r w:rsidR="00482F54" w:rsidRPr="00C00721">
        <w:rPr>
          <w:rFonts w:asciiTheme="minorHAnsi" w:eastAsia="Calibri" w:hAnsiTheme="minorHAnsi" w:cstheme="minorBidi"/>
          <w:i/>
          <w:iCs/>
          <w:sz w:val="22"/>
          <w:szCs w:val="22"/>
          <w:lang w:eastAsia="en-US"/>
        </w:rPr>
        <w:t>.</w:t>
      </w:r>
      <w:r w:rsidRPr="00C00721">
        <w:rPr>
          <w:rFonts w:asciiTheme="minorHAnsi" w:eastAsia="Calibri" w:hAnsiTheme="minorHAnsi" w:cstheme="minorBidi"/>
          <w:i/>
          <w:iCs/>
          <w:sz w:val="22"/>
          <w:szCs w:val="22"/>
          <w:lang w:eastAsia="en-US"/>
        </w:rPr>
        <w:t>»</w:t>
      </w:r>
      <w:r w:rsidR="00A86682" w:rsidRPr="00C00721">
        <w:br/>
      </w:r>
      <w:r w:rsidR="426A5D8F" w:rsidRPr="00C00721">
        <w:rPr>
          <w:rFonts w:asciiTheme="minorHAnsi" w:eastAsia="Calibri" w:hAnsiTheme="minorHAnsi" w:cstheme="minorBidi"/>
          <w:b/>
          <w:bCs/>
          <w:sz w:val="22"/>
          <w:szCs w:val="22"/>
          <w:lang w:eastAsia="en-US"/>
        </w:rPr>
        <w:t>Daniel Klemm</w:t>
      </w:r>
      <w:r w:rsidR="00A86682" w:rsidRPr="00C00721">
        <w:rPr>
          <w:rFonts w:asciiTheme="minorHAnsi" w:eastAsia="Calibri" w:hAnsiTheme="minorHAnsi" w:cstheme="minorBidi"/>
          <w:b/>
          <w:bCs/>
          <w:sz w:val="22"/>
          <w:szCs w:val="22"/>
          <w:lang w:eastAsia="en-US"/>
        </w:rPr>
        <w:t xml:space="preserve">, </w:t>
      </w:r>
      <w:r w:rsidR="769C11A5" w:rsidRPr="00C00721">
        <w:rPr>
          <w:rFonts w:asciiTheme="minorHAnsi" w:eastAsia="Calibri" w:hAnsiTheme="minorHAnsi" w:cstheme="minorBidi"/>
          <w:sz w:val="22"/>
          <w:szCs w:val="22"/>
          <w:lang w:eastAsia="en-US"/>
        </w:rPr>
        <w:t xml:space="preserve">Senior Technology Architect </w:t>
      </w:r>
      <w:r w:rsidR="00C24727" w:rsidRPr="00C00721">
        <w:rPr>
          <w:rFonts w:asciiTheme="minorHAnsi" w:eastAsia="Calibri" w:hAnsiTheme="minorHAnsi" w:cstheme="minorBidi"/>
          <w:sz w:val="22"/>
          <w:szCs w:val="22"/>
          <w:lang w:eastAsia="en-US"/>
        </w:rPr>
        <w:t xml:space="preserve">bei </w:t>
      </w:r>
      <w:r w:rsidR="000E5546" w:rsidRPr="00C00721">
        <w:rPr>
          <w:rFonts w:asciiTheme="minorHAnsi" w:eastAsia="Calibri" w:hAnsiTheme="minorHAnsi" w:cstheme="minorBidi"/>
          <w:sz w:val="22"/>
          <w:szCs w:val="22"/>
          <w:lang w:eastAsia="en-US"/>
        </w:rPr>
        <w:t>BearingPoint</w:t>
      </w:r>
    </w:p>
    <w:p w14:paraId="328D4582" w14:textId="77777777" w:rsidR="00803C7E" w:rsidRPr="00C00721" w:rsidRDefault="00803C7E" w:rsidP="00803C7E"/>
    <w:p w14:paraId="25DBA05B" w14:textId="32357446" w:rsidR="00461359" w:rsidRDefault="00A86682" w:rsidP="00461359">
      <w:pPr>
        <w:pStyle w:val="Fliesstext"/>
        <w:spacing w:after="120" w:line="240" w:lineRule="auto"/>
        <w:rPr>
          <w:rFonts w:eastAsia="Calibri"/>
        </w:rPr>
      </w:pPr>
      <w:r w:rsidRPr="1A12310E">
        <w:rPr>
          <w:rFonts w:eastAsia="Calibri"/>
          <w:i/>
          <w:iCs/>
        </w:rPr>
        <w:t>«</w:t>
      </w:r>
      <w:r w:rsidR="006002C2" w:rsidRPr="1A12310E">
        <w:rPr>
          <w:rFonts w:eastAsia="Calibri"/>
          <w:i/>
          <w:iCs/>
        </w:rPr>
        <w:t xml:space="preserve">Die IHK Berlin denkt CRM neu – und wir dürfen dabei unterstützen. </w:t>
      </w:r>
      <w:r w:rsidR="00B42F98" w:rsidRPr="1A12310E">
        <w:rPr>
          <w:rFonts w:eastAsia="Calibri"/>
          <w:i/>
          <w:iCs/>
        </w:rPr>
        <w:t>Die Offenheit aller Beteiligten und der gemeinsame Gestaltungswille machen das Projekt zu einem Beispiel für Partnerschaft auf Augenhöhe.</w:t>
      </w:r>
      <w:r w:rsidRPr="1A12310E">
        <w:rPr>
          <w:rFonts w:eastAsia="Calibri"/>
          <w:i/>
          <w:iCs/>
        </w:rPr>
        <w:t>»</w:t>
      </w:r>
      <w:r w:rsidR="00461359">
        <w:br/>
      </w:r>
      <w:r w:rsidR="006A702D" w:rsidRPr="1A12310E">
        <w:rPr>
          <w:rFonts w:eastAsia="Calibri"/>
          <w:b/>
          <w:bCs/>
        </w:rPr>
        <w:t>Adrian Paffrath</w:t>
      </w:r>
      <w:r w:rsidRPr="1A12310E">
        <w:rPr>
          <w:rFonts w:eastAsia="Calibri"/>
        </w:rPr>
        <w:t xml:space="preserve">, </w:t>
      </w:r>
      <w:r w:rsidR="006A702D" w:rsidRPr="1A12310E">
        <w:rPr>
          <w:rFonts w:eastAsia="Calibri"/>
        </w:rPr>
        <w:t>Kundenbegeisterer</w:t>
      </w:r>
      <w:r w:rsidRPr="1A12310E">
        <w:rPr>
          <w:rFonts w:eastAsia="Calibri"/>
        </w:rPr>
        <w:t xml:space="preserve"> bei BSI</w:t>
      </w:r>
      <w:r w:rsidR="00CA6192" w:rsidRPr="1A12310E">
        <w:rPr>
          <w:rFonts w:eastAsia="Calibri"/>
        </w:rPr>
        <w:t xml:space="preserve"> Software</w:t>
      </w:r>
    </w:p>
    <w:p w14:paraId="321D5F1D" w14:textId="74B27DEB" w:rsidR="006E6464" w:rsidRDefault="006E6464">
      <w:pPr>
        <w:rPr>
          <w:rFonts w:asciiTheme="minorHAnsi" w:eastAsia="Calibri" w:hAnsiTheme="minorHAnsi" w:cstheme="minorHAnsi"/>
          <w:b/>
          <w:bCs/>
          <w:sz w:val="22"/>
          <w:szCs w:val="22"/>
          <w:lang w:eastAsia="en-US"/>
        </w:rPr>
      </w:pPr>
      <w:r>
        <w:rPr>
          <w:rFonts w:eastAsia="Calibri"/>
          <w:b/>
          <w:bCs/>
        </w:rPr>
        <w:br w:type="page"/>
      </w:r>
    </w:p>
    <w:p w14:paraId="7E95A67D" w14:textId="77777777" w:rsidR="1A12310E" w:rsidRDefault="1A12310E" w:rsidP="1A12310E">
      <w:pPr>
        <w:pStyle w:val="Fliesstext"/>
        <w:spacing w:after="120" w:line="240" w:lineRule="auto"/>
        <w:rPr>
          <w:rFonts w:eastAsia="Calibri"/>
          <w:b/>
          <w:bCs/>
        </w:rPr>
      </w:pPr>
    </w:p>
    <w:p w14:paraId="226E189A" w14:textId="77777777" w:rsidR="006E6464" w:rsidRDefault="20D6FE9A" w:rsidP="006E6464">
      <w:pPr>
        <w:pStyle w:val="Fliesstext"/>
        <w:spacing w:after="120" w:line="240" w:lineRule="auto"/>
        <w:rPr>
          <w:rFonts w:eastAsia="Calibri"/>
          <w:b/>
          <w:bCs/>
        </w:rPr>
      </w:pPr>
      <w:r w:rsidRPr="1A12310E">
        <w:rPr>
          <w:rFonts w:eastAsia="Calibri"/>
          <w:b/>
          <w:bCs/>
        </w:rPr>
        <w:t>Über BSI Software</w:t>
      </w:r>
    </w:p>
    <w:p w14:paraId="57CBC9AF" w14:textId="4B554CBF" w:rsidR="006E6464" w:rsidRPr="006E6464" w:rsidRDefault="006E6464" w:rsidP="006E6464">
      <w:pPr>
        <w:pStyle w:val="Fliesstext"/>
        <w:spacing w:after="120" w:line="240" w:lineRule="auto"/>
      </w:pPr>
      <w:r w:rsidRPr="006E6464">
        <w:t xml:space="preserve">BSI Software ist ein führender europäischer Anbieter von Softwarelösungen für Customer Relationship Management (CRM) und Customer Experience (CX). Die BSI Customer Suite unterstützt Unternehmen aus regulierten Branchen wie Banking, dem Versicherungssektor, Einzelhandel sowie Energie- und Versorgungswirtschaft bei der ganzheitlichen Gestaltung digitaler Kundenbeziehungen – entlang der gesamten Customer Journey. Dabei ist BSI Software Marktführer in seinen Fokusbranchen in der DACH-Region. </w:t>
      </w:r>
    </w:p>
    <w:p w14:paraId="4005321D" w14:textId="77777777" w:rsidR="006E6464" w:rsidRPr="006E6464" w:rsidRDefault="006E6464" w:rsidP="006E6464">
      <w:pPr>
        <w:spacing w:before="240" w:after="240"/>
        <w:rPr>
          <w:rFonts w:asciiTheme="minorHAnsi" w:eastAsiaTheme="minorHAnsi" w:hAnsiTheme="minorHAnsi" w:cstheme="minorHAnsi"/>
          <w:sz w:val="22"/>
          <w:szCs w:val="22"/>
          <w:lang w:eastAsia="en-US"/>
        </w:rPr>
      </w:pPr>
      <w:r w:rsidRPr="006E6464">
        <w:rPr>
          <w:rFonts w:asciiTheme="minorHAnsi" w:eastAsiaTheme="minorHAnsi" w:hAnsiTheme="minorHAnsi" w:cstheme="minorHAnsi"/>
          <w:sz w:val="22"/>
          <w:szCs w:val="22"/>
          <w:lang w:eastAsia="en-US"/>
        </w:rPr>
        <w:t xml:space="preserve">Die modulare, skalierbare und holistische Kundenplattform bietet umfassende Funktionen für Marketingautomatisierung, Vertriebsunterstützung und Serviceprozesse – AI-basiert, Compliance-konform und technologisch souverän. Dazu gehören auch der AI-gestützte BSI Companion, die CRM-Lösung mit generativer 360°-Kundensicht sowie die Automatisierung durch Agentic AI. Dank Multi-Cloud-Strategie und Modell-Agnostik bleiben Unternehmen flexibel in der Wahl ihrer Infrastruktur und AI-Modelle. </w:t>
      </w:r>
    </w:p>
    <w:p w14:paraId="22605FD3" w14:textId="77777777" w:rsidR="006E6464" w:rsidRPr="006E6464" w:rsidRDefault="006E6464" w:rsidP="006E6464">
      <w:pPr>
        <w:spacing w:before="240" w:after="240"/>
        <w:rPr>
          <w:rFonts w:asciiTheme="minorHAnsi" w:eastAsiaTheme="minorHAnsi" w:hAnsiTheme="minorHAnsi" w:cstheme="minorHAnsi"/>
          <w:sz w:val="22"/>
          <w:szCs w:val="22"/>
          <w:lang w:eastAsia="en-US"/>
        </w:rPr>
      </w:pPr>
      <w:r w:rsidRPr="006E6464">
        <w:rPr>
          <w:rFonts w:asciiTheme="minorHAnsi" w:eastAsiaTheme="minorHAnsi" w:hAnsiTheme="minorHAnsi" w:cstheme="minorHAnsi"/>
          <w:sz w:val="22"/>
          <w:szCs w:val="22"/>
          <w:lang w:eastAsia="en-US"/>
        </w:rPr>
        <w:t xml:space="preserve">BSI Software verbindet technologisches Know-how mit tiefgehendem Branchenverständnis. Zu den Kunden zählen renommierte Unternehmen wie ADAC, Hornbach, Techem, PostFinance, die Raiffeisen Bankengruppe oder Signal Iduna. </w:t>
      </w:r>
    </w:p>
    <w:p w14:paraId="42018D72" w14:textId="303A6A1F" w:rsidR="1A12310E" w:rsidRDefault="1A12310E" w:rsidP="1A12310E">
      <w:pPr>
        <w:pStyle w:val="Fliesstext"/>
        <w:spacing w:after="120" w:line="240" w:lineRule="auto"/>
        <w:rPr>
          <w:rFonts w:eastAsia="Calibri"/>
          <w:i/>
          <w:iCs/>
        </w:rPr>
      </w:pPr>
    </w:p>
    <w:p w14:paraId="1E4BB1CF" w14:textId="17ACEC26" w:rsidR="00461359" w:rsidRPr="00461359" w:rsidRDefault="00461359" w:rsidP="00461359">
      <w:pPr>
        <w:pStyle w:val="Fliesstext"/>
        <w:spacing w:after="120" w:line="240" w:lineRule="auto"/>
        <w:rPr>
          <w:rFonts w:eastAsia="Calibri"/>
          <w:b/>
          <w:bCs/>
        </w:rPr>
      </w:pPr>
      <w:r w:rsidRPr="00461359">
        <w:rPr>
          <w:rFonts w:eastAsia="Calibri"/>
          <w:b/>
          <w:bCs/>
        </w:rPr>
        <w:t>Über die IHK Berlin</w:t>
      </w:r>
    </w:p>
    <w:p w14:paraId="35A69F27" w14:textId="43C3CBB5" w:rsidR="00461359" w:rsidRDefault="00461359" w:rsidP="006E6464">
      <w:pPr>
        <w:pStyle w:val="Fliesstext"/>
        <w:spacing w:after="120" w:line="240" w:lineRule="auto"/>
      </w:pPr>
      <w:r>
        <w:t>Die IHK Berlin vertritt die Interessen von Unternehmen aus Industrie, Handel und Dienstleistungen in der Hauptstadt Deutschlands. Als zentrale Anlaufstelle unterstützt sie ihre Mitglieder in allen Phasen des wirtschaftlichen Lebens – von der Ausbildung über die Unternehmensgründung bis zur internationalen Expansion – und fördert so ihren wirtschaftlichen Erfolg mit einem vielfaltigen Angebot an Services, G</w:t>
      </w:r>
      <w:r w:rsidR="000569F6">
        <w:t>r</w:t>
      </w:r>
      <w:r>
        <w:t>emienarbeit und Veranstaltungen.</w:t>
      </w:r>
    </w:p>
    <w:p w14:paraId="1D9813F3" w14:textId="77777777" w:rsidR="00461359" w:rsidRDefault="00461359" w:rsidP="00461359">
      <w:pPr>
        <w:pStyle w:val="Fliesstext"/>
        <w:spacing w:after="120" w:line="240" w:lineRule="auto"/>
        <w:rPr>
          <w:rFonts w:eastAsia="Calibri"/>
        </w:rPr>
      </w:pPr>
    </w:p>
    <w:p w14:paraId="68ADAFC9" w14:textId="77777777" w:rsidR="008434AC" w:rsidRPr="0040123A" w:rsidRDefault="008434AC" w:rsidP="008434AC">
      <w:pPr>
        <w:pStyle w:val="Fliesstext"/>
        <w:spacing w:after="120" w:line="240" w:lineRule="auto"/>
        <w:rPr>
          <w:rStyle w:val="Ohne"/>
          <w:rFonts w:eastAsia="Calibri"/>
          <w:b/>
          <w:bCs/>
          <w:color w:val="0082A1" w:themeColor="accent2"/>
        </w:rPr>
      </w:pPr>
      <w:r w:rsidRPr="1A12310E">
        <w:rPr>
          <w:rStyle w:val="Ohne"/>
          <w:rFonts w:eastAsia="Calibri"/>
          <w:b/>
          <w:bCs/>
          <w:color w:val="0082A1" w:themeColor="accent2"/>
        </w:rPr>
        <w:t xml:space="preserve">BSI Medienkontakt  </w:t>
      </w:r>
    </w:p>
    <w:p w14:paraId="6A3DA987" w14:textId="537C0598" w:rsidR="008434AC" w:rsidRPr="0040123A" w:rsidRDefault="7D1D1709" w:rsidP="1A12310E">
      <w:pPr>
        <w:pStyle w:val="Fliesstext"/>
        <w:spacing w:after="120" w:line="240" w:lineRule="auto"/>
        <w:rPr>
          <w:rStyle w:val="Ohne"/>
          <w:rFonts w:eastAsia="Calibri"/>
        </w:rPr>
      </w:pPr>
      <w:r w:rsidRPr="1A12310E">
        <w:rPr>
          <w:rStyle w:val="Ohne"/>
          <w:rFonts w:eastAsia="Calibri"/>
        </w:rPr>
        <w:t>BSI Software</w:t>
      </w:r>
      <w:r w:rsidR="008434AC">
        <w:br/>
      </w:r>
      <w:r w:rsidR="008434AC" w:rsidRPr="1A12310E">
        <w:rPr>
          <w:rStyle w:val="Ohne"/>
          <w:rFonts w:eastAsia="Calibri"/>
        </w:rPr>
        <w:t xml:space="preserve">+49 (0) 40 180 240-803  </w:t>
      </w:r>
      <w:r w:rsidR="008434AC">
        <w:br/>
      </w:r>
      <w:hyperlink r:id="rId11">
        <w:r w:rsidR="008434AC" w:rsidRPr="1A12310E">
          <w:rPr>
            <w:rStyle w:val="Ohne"/>
          </w:rPr>
          <w:t>inken.martens@bsi-software.com </w:t>
        </w:r>
      </w:hyperlink>
      <w:r w:rsidR="008434AC">
        <w:br/>
      </w:r>
      <w:r w:rsidR="008434AC" w:rsidRPr="1A12310E">
        <w:rPr>
          <w:rStyle w:val="Ohne"/>
          <w:rFonts w:eastAsia="Calibri"/>
        </w:rPr>
        <w:t>www.bsi-software.com</w:t>
      </w:r>
    </w:p>
    <w:p w14:paraId="7A65ABCF" w14:textId="77777777" w:rsidR="00461359" w:rsidRDefault="00461359" w:rsidP="00461359">
      <w:pPr>
        <w:pStyle w:val="Fliesstext"/>
        <w:spacing w:after="120" w:line="240" w:lineRule="auto"/>
        <w:rPr>
          <w:rFonts w:eastAsia="Calibri"/>
        </w:rPr>
      </w:pPr>
    </w:p>
    <w:p w14:paraId="42A50140" w14:textId="77777777" w:rsidR="00461359" w:rsidRDefault="00461359" w:rsidP="00461359">
      <w:pPr>
        <w:pStyle w:val="Fliesstext"/>
        <w:spacing w:after="120" w:line="240" w:lineRule="auto"/>
        <w:rPr>
          <w:rFonts w:eastAsia="Calibri"/>
        </w:rPr>
      </w:pPr>
    </w:p>
    <w:p w14:paraId="26196353" w14:textId="7E739FEF" w:rsidR="00461359" w:rsidRPr="00A86682" w:rsidRDefault="00461359" w:rsidP="00461359">
      <w:pPr>
        <w:pStyle w:val="Fliesstext"/>
        <w:spacing w:after="120" w:line="240" w:lineRule="auto"/>
        <w:rPr>
          <w:rFonts w:eastAsia="Calibri"/>
        </w:rPr>
      </w:pPr>
    </w:p>
    <w:p w14:paraId="1397C37A" w14:textId="5B58B6C9" w:rsidR="005B3281" w:rsidRDefault="005B3281" w:rsidP="1A12310E">
      <w:pPr>
        <w:pStyle w:val="Fliesstext"/>
        <w:spacing w:after="120" w:line="240" w:lineRule="auto"/>
        <w:rPr>
          <w:rStyle w:val="Ohne"/>
          <w:rFonts w:eastAsia="Calibri"/>
        </w:rPr>
      </w:pPr>
    </w:p>
    <w:p w14:paraId="7AF2B514" w14:textId="13CA423E" w:rsidR="005B3281" w:rsidRPr="005B3281" w:rsidRDefault="005B3281" w:rsidP="005961E0">
      <w:pPr>
        <w:pStyle w:val="Fliesstext"/>
        <w:spacing w:after="120" w:line="240" w:lineRule="auto"/>
        <w:rPr>
          <w:rStyle w:val="Ohne"/>
          <w:rFonts w:eastAsia="Calibri"/>
          <w:b/>
          <w:bCs/>
          <w:color w:val="0082A1" w:themeColor="accent2"/>
        </w:rPr>
      </w:pPr>
    </w:p>
    <w:sectPr w:rsidR="005B3281" w:rsidRPr="005B3281" w:rsidSect="007F7CF5">
      <w:headerReference w:type="default" r:id="rId12"/>
      <w:footerReference w:type="default" r:id="rId13"/>
      <w:headerReference w:type="first" r:id="rId14"/>
      <w:footerReference w:type="first" r:id="rId15"/>
      <w:pgSz w:w="11906" w:h="16838"/>
      <w:pgMar w:top="1954" w:right="1418"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37EA2" w14:textId="77777777" w:rsidR="007307D7" w:rsidRDefault="007307D7">
      <w:r>
        <w:separator/>
      </w:r>
    </w:p>
  </w:endnote>
  <w:endnote w:type="continuationSeparator" w:id="0">
    <w:p w14:paraId="3754BB63" w14:textId="77777777" w:rsidR="007307D7" w:rsidRDefault="007307D7">
      <w:r>
        <w:continuationSeparator/>
      </w:r>
    </w:p>
  </w:endnote>
  <w:endnote w:type="continuationNotice" w:id="1">
    <w:p w14:paraId="1112A151" w14:textId="77777777" w:rsidR="007307D7" w:rsidRDefault="007307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8999A" w14:textId="77777777" w:rsidR="00A302E3" w:rsidRPr="00A302E3" w:rsidRDefault="00A302E3" w:rsidP="0019046B">
    <w:pPr>
      <w:tabs>
        <w:tab w:val="right" w:pos="9070"/>
      </w:tabs>
      <w:rPr>
        <w:rFonts w:asciiTheme="minorHAnsi" w:hAnsiTheme="minorHAnsi"/>
        <w:sz w:val="18"/>
        <w:szCs w:val="18"/>
      </w:rPr>
    </w:pPr>
    <w:r w:rsidRPr="00A302E3">
      <w:rPr>
        <w:rFonts w:asciiTheme="minorHAnsi" w:hAnsiTheme="minorHAnsi"/>
        <w:b/>
        <w:sz w:val="18"/>
        <w:szCs w:val="18"/>
      </w:rPr>
      <w:t xml:space="preserve">BSI </w:t>
    </w:r>
    <w:r w:rsidRPr="00A302E3">
      <w:rPr>
        <w:rFonts w:asciiTheme="minorHAnsi" w:hAnsiTheme="minorHAnsi"/>
        <w:sz w:val="18"/>
        <w:szCs w:val="18"/>
      </w:rPr>
      <w:t>Business Systems Integration AG</w:t>
    </w:r>
    <w:r w:rsidRPr="00A302E3">
      <w:rPr>
        <w:rFonts w:asciiTheme="minorHAnsi" w:hAnsiTheme="minorHAnsi"/>
        <w:sz w:val="18"/>
        <w:szCs w:val="18"/>
      </w:rPr>
      <w:tab/>
    </w:r>
    <w:r w:rsidR="00993047" w:rsidRPr="00FE6AFA">
      <w:rPr>
        <w:rFonts w:asciiTheme="minorHAnsi" w:hAnsiTheme="minorHAnsi"/>
        <w:b/>
        <w:color w:val="0082A1" w:themeColor="accent2"/>
      </w:rPr>
      <w:fldChar w:fldCharType="begin"/>
    </w:r>
    <w:r w:rsidRPr="00FE6AFA">
      <w:rPr>
        <w:rFonts w:asciiTheme="minorHAnsi" w:hAnsiTheme="minorHAnsi"/>
        <w:b/>
        <w:color w:val="0082A1" w:themeColor="accent2"/>
      </w:rPr>
      <w:instrText xml:space="preserve"> PAGE  \* Arabic  \* MERGEFORMAT </w:instrText>
    </w:r>
    <w:r w:rsidR="00993047" w:rsidRPr="00FE6AFA">
      <w:rPr>
        <w:rFonts w:asciiTheme="minorHAnsi" w:hAnsiTheme="minorHAnsi"/>
        <w:b/>
        <w:color w:val="0082A1" w:themeColor="accent2"/>
      </w:rPr>
      <w:fldChar w:fldCharType="separate"/>
    </w:r>
    <w:r w:rsidR="004F7949">
      <w:rPr>
        <w:rFonts w:asciiTheme="minorHAnsi" w:hAnsiTheme="minorHAnsi"/>
        <w:b/>
        <w:noProof/>
        <w:color w:val="0082A1" w:themeColor="accent2"/>
      </w:rPr>
      <w:t>2</w:t>
    </w:r>
    <w:r w:rsidR="00993047" w:rsidRPr="00FE6AFA">
      <w:rPr>
        <w:rFonts w:asciiTheme="minorHAnsi" w:hAnsiTheme="minorHAnsi"/>
        <w:b/>
        <w:color w:val="0082A1" w:themeColor="accent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284E2" w14:textId="77777777" w:rsidR="00A302E3" w:rsidRPr="00A302E3" w:rsidRDefault="00A302E3" w:rsidP="00FE6AFA">
    <w:pPr>
      <w:tabs>
        <w:tab w:val="right" w:pos="9070"/>
      </w:tabs>
      <w:rPr>
        <w:sz w:val="18"/>
        <w:szCs w:val="18"/>
      </w:rPr>
    </w:pPr>
    <w:hyperlink r:id="rId1" w:history="1">
      <w:r w:rsidRPr="00D953B6">
        <w:rPr>
          <w:rFonts w:asciiTheme="minorHAnsi" w:hAnsiTheme="minorHAnsi"/>
          <w:b/>
          <w:sz w:val="18"/>
          <w:szCs w:val="18"/>
        </w:rPr>
        <w:t xml:space="preserve">BSI </w:t>
      </w:r>
      <w:r w:rsidRPr="00D953B6">
        <w:rPr>
          <w:rFonts w:asciiTheme="minorHAnsi" w:hAnsiTheme="minorHAnsi"/>
          <w:sz w:val="18"/>
          <w:szCs w:val="18"/>
        </w:rPr>
        <w:t>Business Systems Integration AG</w:t>
      </w:r>
    </w:hyperlink>
    <w:r w:rsidR="00FE6AFA" w:rsidRPr="00A302E3">
      <w:rPr>
        <w:rFonts w:asciiTheme="minorHAnsi" w:hAnsiTheme="minorHAnsi"/>
        <w:sz w:val="18"/>
        <w:szCs w:val="18"/>
      </w:rPr>
      <w:tab/>
    </w:r>
    <w:r w:rsidR="00993047" w:rsidRPr="00FE6AFA">
      <w:rPr>
        <w:rFonts w:asciiTheme="minorHAnsi" w:hAnsiTheme="minorHAnsi"/>
        <w:b/>
        <w:color w:val="0082A1" w:themeColor="accent2"/>
      </w:rPr>
      <w:fldChar w:fldCharType="begin"/>
    </w:r>
    <w:r w:rsidR="00FE6AFA" w:rsidRPr="00FE6AFA">
      <w:rPr>
        <w:rFonts w:asciiTheme="minorHAnsi" w:hAnsiTheme="minorHAnsi"/>
        <w:b/>
        <w:color w:val="0082A1" w:themeColor="accent2"/>
      </w:rPr>
      <w:instrText xml:space="preserve"> PAGE  \* Arabic  \* MERGEFORMAT </w:instrText>
    </w:r>
    <w:r w:rsidR="00993047" w:rsidRPr="00FE6AFA">
      <w:rPr>
        <w:rFonts w:asciiTheme="minorHAnsi" w:hAnsiTheme="minorHAnsi"/>
        <w:b/>
        <w:color w:val="0082A1" w:themeColor="accent2"/>
      </w:rPr>
      <w:fldChar w:fldCharType="separate"/>
    </w:r>
    <w:r w:rsidR="004F7949">
      <w:rPr>
        <w:rFonts w:asciiTheme="minorHAnsi" w:hAnsiTheme="minorHAnsi"/>
        <w:b/>
        <w:noProof/>
        <w:color w:val="0082A1" w:themeColor="accent2"/>
      </w:rPr>
      <w:t>1</w:t>
    </w:r>
    <w:r w:rsidR="00993047" w:rsidRPr="00FE6AFA">
      <w:rPr>
        <w:rFonts w:asciiTheme="minorHAnsi" w:hAnsiTheme="minorHAnsi"/>
        <w:b/>
        <w:color w:val="0082A1" w:themeColor="accent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4F03B" w14:textId="77777777" w:rsidR="007307D7" w:rsidRDefault="007307D7">
      <w:r>
        <w:separator/>
      </w:r>
    </w:p>
  </w:footnote>
  <w:footnote w:type="continuationSeparator" w:id="0">
    <w:p w14:paraId="645C5196" w14:textId="77777777" w:rsidR="007307D7" w:rsidRDefault="007307D7">
      <w:r>
        <w:continuationSeparator/>
      </w:r>
    </w:p>
  </w:footnote>
  <w:footnote w:type="continuationNotice" w:id="1">
    <w:p w14:paraId="1E3E8B89" w14:textId="77777777" w:rsidR="007307D7" w:rsidRDefault="007307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3E564" w14:textId="77777777" w:rsidR="00AA6206" w:rsidRPr="00596CF8" w:rsidRDefault="13B7F5A4" w:rsidP="005209F0">
    <w:pPr>
      <w:jc w:val="right"/>
    </w:pPr>
    <w:r>
      <w:rPr>
        <w:noProof/>
      </w:rPr>
      <w:drawing>
        <wp:inline distT="0" distB="0" distL="0" distR="0" wp14:anchorId="1AB15047" wp14:editId="3E8B2176">
          <wp:extent cx="1168842" cy="40408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7"/>
                  <pic:cNvPicPr/>
                </pic:nvPicPr>
                <pic:blipFill>
                  <a:blip r:embed="rId1">
                    <a:extLst>
                      <a:ext uri="{28A0092B-C50C-407E-A947-70E740481C1C}">
                        <a14:useLocalDpi xmlns:a14="http://schemas.microsoft.com/office/drawing/2010/main" val="0"/>
                      </a:ext>
                    </a:extLst>
                  </a:blip>
                  <a:stretch>
                    <a:fillRect/>
                  </a:stretch>
                </pic:blipFill>
                <pic:spPr>
                  <a:xfrm>
                    <a:off x="0" y="0"/>
                    <a:ext cx="1168842" cy="404086"/>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23410" w14:textId="77777777" w:rsidR="00A302E3" w:rsidRDefault="13B7F5A4" w:rsidP="005209F0">
    <w:pPr>
      <w:jc w:val="right"/>
    </w:pPr>
    <w:r>
      <w:rPr>
        <w:noProof/>
      </w:rPr>
      <w:drawing>
        <wp:inline distT="0" distB="0" distL="0" distR="0" wp14:anchorId="76C6739B" wp14:editId="5B3831EE">
          <wp:extent cx="1168842" cy="40408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pic:nvPicPr>
                <pic:blipFill>
                  <a:blip r:embed="rId1">
                    <a:extLst>
                      <a:ext uri="{28A0092B-C50C-407E-A947-70E740481C1C}">
                        <a14:useLocalDpi xmlns:a14="http://schemas.microsoft.com/office/drawing/2010/main" val="0"/>
                      </a:ext>
                    </a:extLst>
                  </a:blip>
                  <a:stretch>
                    <a:fillRect/>
                  </a:stretch>
                </pic:blipFill>
                <pic:spPr>
                  <a:xfrm>
                    <a:off x="0" y="0"/>
                    <a:ext cx="1168842" cy="404086"/>
                  </a:xfrm>
                  <a:prstGeom prst="rect">
                    <a:avLst/>
                  </a:prstGeom>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Q3Sq7iR/sjfObJ" int2:id="Alz9NCX9">
      <int2:state int2:value="Rejected" int2:type="AugLoop_Text_Critique"/>
    </int2:textHash>
    <int2:textHash int2:hashCode="m01UdOSFSUtDzX" int2:id="RYLHLDky">
      <int2:state int2:value="Rejected" int2:type="AugLoop_Text_Critique"/>
    </int2:textHash>
    <int2:textHash int2:hashCode="G9OGrkX/P4Mi6k" int2:id="n27kva6X">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C2EC052"/>
    <w:lvl w:ilvl="0">
      <w:start w:val="1"/>
      <w:numFmt w:val="bullet"/>
      <w:lvlText w:val=""/>
      <w:lvlJc w:val="left"/>
      <w:pPr>
        <w:tabs>
          <w:tab w:val="num" w:pos="360"/>
        </w:tabs>
        <w:ind w:left="360" w:hanging="360"/>
      </w:pPr>
      <w:rPr>
        <w:rFonts w:ascii="Wingdings" w:hAnsi="Wingdings" w:hint="default"/>
      </w:rPr>
    </w:lvl>
  </w:abstractNum>
  <w:abstractNum w:abstractNumId="1" w15:restartNumberingAfterBreak="0">
    <w:nsid w:val="04BE148A"/>
    <w:multiLevelType w:val="hybridMultilevel"/>
    <w:tmpl w:val="60DA04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CA7B04"/>
    <w:multiLevelType w:val="multilevel"/>
    <w:tmpl w:val="54128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0D0A14"/>
    <w:multiLevelType w:val="hybridMultilevel"/>
    <w:tmpl w:val="C5FE57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FC0658"/>
    <w:multiLevelType w:val="multilevel"/>
    <w:tmpl w:val="2280D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DD3ED5"/>
    <w:multiLevelType w:val="hybridMultilevel"/>
    <w:tmpl w:val="763413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9D0196"/>
    <w:multiLevelType w:val="multilevel"/>
    <w:tmpl w:val="22987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687193"/>
    <w:multiLevelType w:val="multilevel"/>
    <w:tmpl w:val="C77C58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5121AC"/>
    <w:multiLevelType w:val="hybridMultilevel"/>
    <w:tmpl w:val="DFD8FD02"/>
    <w:lvl w:ilvl="0" w:tplc="04090005">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2ACB7228"/>
    <w:multiLevelType w:val="hybridMultilevel"/>
    <w:tmpl w:val="97727F06"/>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10" w15:restartNumberingAfterBreak="0">
    <w:nsid w:val="2CBA081B"/>
    <w:multiLevelType w:val="multilevel"/>
    <w:tmpl w:val="523AFE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1B6A9C"/>
    <w:multiLevelType w:val="hybridMultilevel"/>
    <w:tmpl w:val="4DFE951E"/>
    <w:lvl w:ilvl="0" w:tplc="3A1A837A">
      <w:numFmt w:val="bullet"/>
      <w:lvlText w:val=""/>
      <w:lvlJc w:val="left"/>
      <w:pPr>
        <w:ind w:left="720" w:hanging="360"/>
      </w:pPr>
      <w:rPr>
        <w:rFonts w:ascii="Wingdings" w:eastAsia="Times New Roman" w:hAnsi="Wingdings" w:cs="Times New Roman" w:hint="default"/>
        <w:color w:val="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41E3185"/>
    <w:multiLevelType w:val="multilevel"/>
    <w:tmpl w:val="0C989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EA0F33"/>
    <w:multiLevelType w:val="multilevel"/>
    <w:tmpl w:val="96246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6730FAD"/>
    <w:multiLevelType w:val="multilevel"/>
    <w:tmpl w:val="1A74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1415A0"/>
    <w:multiLevelType w:val="multilevel"/>
    <w:tmpl w:val="A164F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2D1DB2"/>
    <w:multiLevelType w:val="multilevel"/>
    <w:tmpl w:val="DA162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2701394"/>
    <w:multiLevelType w:val="multilevel"/>
    <w:tmpl w:val="799CD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A306535"/>
    <w:multiLevelType w:val="multilevel"/>
    <w:tmpl w:val="F104B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B2465FE"/>
    <w:multiLevelType w:val="multilevel"/>
    <w:tmpl w:val="40243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C0814B7"/>
    <w:multiLevelType w:val="hybridMultilevel"/>
    <w:tmpl w:val="AB28C0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D344F2D"/>
    <w:multiLevelType w:val="hybridMultilevel"/>
    <w:tmpl w:val="58CCE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1CF0CE7"/>
    <w:multiLevelType w:val="multilevel"/>
    <w:tmpl w:val="61DA4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6191CC8"/>
    <w:multiLevelType w:val="multilevel"/>
    <w:tmpl w:val="B650D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6311F7E"/>
    <w:multiLevelType w:val="hybridMultilevel"/>
    <w:tmpl w:val="B3B0D5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6D30901"/>
    <w:multiLevelType w:val="multilevel"/>
    <w:tmpl w:val="402C5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7F55F11"/>
    <w:multiLevelType w:val="hybridMultilevel"/>
    <w:tmpl w:val="C9A2E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B4D2652"/>
    <w:multiLevelType w:val="multilevel"/>
    <w:tmpl w:val="B4C2E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D5224F8"/>
    <w:multiLevelType w:val="hybridMultilevel"/>
    <w:tmpl w:val="355C5CA6"/>
    <w:lvl w:ilvl="0" w:tplc="9E6861D2">
      <w:start w:val="18"/>
      <w:numFmt w:val="bullet"/>
      <w:lvlText w:val=""/>
      <w:lvlJc w:val="left"/>
      <w:pPr>
        <w:ind w:left="720" w:hanging="360"/>
      </w:pPr>
      <w:rPr>
        <w:rFonts w:ascii="Wingdings" w:eastAsia="Calibri" w:hAnsi="Wingdings"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D524102"/>
    <w:multiLevelType w:val="multilevel"/>
    <w:tmpl w:val="3C3AF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0D14625"/>
    <w:multiLevelType w:val="multilevel"/>
    <w:tmpl w:val="7A48BD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2D93E9C"/>
    <w:multiLevelType w:val="hybridMultilevel"/>
    <w:tmpl w:val="BCB60F46"/>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140522"/>
    <w:multiLevelType w:val="multilevel"/>
    <w:tmpl w:val="21645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D114529"/>
    <w:multiLevelType w:val="multilevel"/>
    <w:tmpl w:val="DD3E2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D1562BE"/>
    <w:multiLevelType w:val="multilevel"/>
    <w:tmpl w:val="B22AA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D8B0247"/>
    <w:multiLevelType w:val="multilevel"/>
    <w:tmpl w:val="19647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43125609">
    <w:abstractNumId w:val="0"/>
  </w:num>
  <w:num w:numId="2" w16cid:durableId="1955288664">
    <w:abstractNumId w:val="0"/>
  </w:num>
  <w:num w:numId="3" w16cid:durableId="1451124324">
    <w:abstractNumId w:val="0"/>
  </w:num>
  <w:num w:numId="4" w16cid:durableId="1874728235">
    <w:abstractNumId w:val="0"/>
  </w:num>
  <w:num w:numId="5" w16cid:durableId="1670207640">
    <w:abstractNumId w:val="0"/>
  </w:num>
  <w:num w:numId="6" w16cid:durableId="1738361790">
    <w:abstractNumId w:val="0"/>
  </w:num>
  <w:num w:numId="7" w16cid:durableId="984361612">
    <w:abstractNumId w:val="12"/>
  </w:num>
  <w:num w:numId="8" w16cid:durableId="773980191">
    <w:abstractNumId w:val="14"/>
  </w:num>
  <w:num w:numId="9" w16cid:durableId="1094134957">
    <w:abstractNumId w:val="25"/>
  </w:num>
  <w:num w:numId="10" w16cid:durableId="85536029">
    <w:abstractNumId w:val="16"/>
  </w:num>
  <w:num w:numId="11" w16cid:durableId="1794516362">
    <w:abstractNumId w:val="4"/>
  </w:num>
  <w:num w:numId="12" w16cid:durableId="133716143">
    <w:abstractNumId w:val="15"/>
  </w:num>
  <w:num w:numId="13" w16cid:durableId="1316645018">
    <w:abstractNumId w:val="0"/>
  </w:num>
  <w:num w:numId="14" w16cid:durableId="1842155452">
    <w:abstractNumId w:val="27"/>
  </w:num>
  <w:num w:numId="15" w16cid:durableId="1552767703">
    <w:abstractNumId w:val="32"/>
  </w:num>
  <w:num w:numId="16" w16cid:durableId="414595052">
    <w:abstractNumId w:val="29"/>
  </w:num>
  <w:num w:numId="17" w16cid:durableId="832256772">
    <w:abstractNumId w:val="31"/>
  </w:num>
  <w:num w:numId="18" w16cid:durableId="288248410">
    <w:abstractNumId w:val="2"/>
  </w:num>
  <w:num w:numId="19" w16cid:durableId="1106313909">
    <w:abstractNumId w:val="8"/>
  </w:num>
  <w:num w:numId="20" w16cid:durableId="263266313">
    <w:abstractNumId w:val="10"/>
  </w:num>
  <w:num w:numId="21" w16cid:durableId="1935236726">
    <w:abstractNumId w:val="19"/>
  </w:num>
  <w:num w:numId="22" w16cid:durableId="981077051">
    <w:abstractNumId w:val="34"/>
  </w:num>
  <w:num w:numId="23" w16cid:durableId="1977027894">
    <w:abstractNumId w:val="7"/>
  </w:num>
  <w:num w:numId="24" w16cid:durableId="1547647279">
    <w:abstractNumId w:val="18"/>
  </w:num>
  <w:num w:numId="25" w16cid:durableId="118383026">
    <w:abstractNumId w:val="35"/>
  </w:num>
  <w:num w:numId="26" w16cid:durableId="418723704">
    <w:abstractNumId w:val="17"/>
  </w:num>
  <w:num w:numId="27" w16cid:durableId="2048094788">
    <w:abstractNumId w:val="6"/>
  </w:num>
  <w:num w:numId="28" w16cid:durableId="1187255048">
    <w:abstractNumId w:val="23"/>
  </w:num>
  <w:num w:numId="29" w16cid:durableId="970088904">
    <w:abstractNumId w:val="13"/>
  </w:num>
  <w:num w:numId="30" w16cid:durableId="905992860">
    <w:abstractNumId w:val="22"/>
  </w:num>
  <w:num w:numId="31" w16cid:durableId="1130977391">
    <w:abstractNumId w:val="30"/>
  </w:num>
  <w:num w:numId="32" w16cid:durableId="1915626981">
    <w:abstractNumId w:val="9"/>
  </w:num>
  <w:num w:numId="33" w16cid:durableId="1594583705">
    <w:abstractNumId w:val="24"/>
  </w:num>
  <w:num w:numId="34" w16cid:durableId="1604458633">
    <w:abstractNumId w:val="21"/>
  </w:num>
  <w:num w:numId="35" w16cid:durableId="2007783769">
    <w:abstractNumId w:val="20"/>
  </w:num>
  <w:num w:numId="36" w16cid:durableId="768966214">
    <w:abstractNumId w:val="5"/>
  </w:num>
  <w:num w:numId="37" w16cid:durableId="669021270">
    <w:abstractNumId w:val="26"/>
  </w:num>
  <w:num w:numId="38" w16cid:durableId="728654883">
    <w:abstractNumId w:val="3"/>
  </w:num>
  <w:num w:numId="39" w16cid:durableId="1726290981">
    <w:abstractNumId w:val="1"/>
  </w:num>
  <w:num w:numId="40" w16cid:durableId="1263298905">
    <w:abstractNumId w:val="33"/>
  </w:num>
  <w:num w:numId="41" w16cid:durableId="1222399811">
    <w:abstractNumId w:val="11"/>
  </w:num>
  <w:num w:numId="42" w16cid:durableId="10506177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FormatFilter w:val="3E01" w:allStyles="1" w:customStyles="0" w:latentStyles="0" w:stylesInUse="0" w:headingStyles="0" w:numberingStyles="0" w:tableStyles="0" w:directFormattingOnRuns="0" w:directFormattingOnParagraphs="1" w:directFormattingOnNumbering="1" w:directFormattingOnTables="1" w:clearFormatting="1" w:top3HeadingStyles="1" w:visibleStyles="0" w:alternateStyleNames="0"/>
  <w:doNotTrackFormatting/>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31A1"/>
    <w:rsid w:val="000006C8"/>
    <w:rsid w:val="00001FE0"/>
    <w:rsid w:val="00005135"/>
    <w:rsid w:val="000052C2"/>
    <w:rsid w:val="00005E7B"/>
    <w:rsid w:val="00006124"/>
    <w:rsid w:val="00006422"/>
    <w:rsid w:val="000068FA"/>
    <w:rsid w:val="00006B46"/>
    <w:rsid w:val="0000766E"/>
    <w:rsid w:val="00007B2E"/>
    <w:rsid w:val="00011433"/>
    <w:rsid w:val="00011E0B"/>
    <w:rsid w:val="00012492"/>
    <w:rsid w:val="0001264E"/>
    <w:rsid w:val="000129F5"/>
    <w:rsid w:val="00012BC8"/>
    <w:rsid w:val="00013D6E"/>
    <w:rsid w:val="00013FAA"/>
    <w:rsid w:val="0001445E"/>
    <w:rsid w:val="0001459F"/>
    <w:rsid w:val="0001599E"/>
    <w:rsid w:val="0001649C"/>
    <w:rsid w:val="000175CA"/>
    <w:rsid w:val="00017AFF"/>
    <w:rsid w:val="00017EA2"/>
    <w:rsid w:val="00020EDF"/>
    <w:rsid w:val="00021B0B"/>
    <w:rsid w:val="00022876"/>
    <w:rsid w:val="000233A1"/>
    <w:rsid w:val="000236AD"/>
    <w:rsid w:val="000239BD"/>
    <w:rsid w:val="000255ED"/>
    <w:rsid w:val="000263FB"/>
    <w:rsid w:val="000275EF"/>
    <w:rsid w:val="00030216"/>
    <w:rsid w:val="00030294"/>
    <w:rsid w:val="000303AD"/>
    <w:rsid w:val="000312ED"/>
    <w:rsid w:val="0003165D"/>
    <w:rsid w:val="00031908"/>
    <w:rsid w:val="000319B2"/>
    <w:rsid w:val="00031EE3"/>
    <w:rsid w:val="00032A98"/>
    <w:rsid w:val="00032E4C"/>
    <w:rsid w:val="00033EA4"/>
    <w:rsid w:val="00034301"/>
    <w:rsid w:val="0003466E"/>
    <w:rsid w:val="00034869"/>
    <w:rsid w:val="00035F2C"/>
    <w:rsid w:val="00035FA6"/>
    <w:rsid w:val="0003669B"/>
    <w:rsid w:val="00036E59"/>
    <w:rsid w:val="00037960"/>
    <w:rsid w:val="00037CEB"/>
    <w:rsid w:val="00040A5D"/>
    <w:rsid w:val="00041AB4"/>
    <w:rsid w:val="0004321D"/>
    <w:rsid w:val="00043681"/>
    <w:rsid w:val="00043A9C"/>
    <w:rsid w:val="00044447"/>
    <w:rsid w:val="00044869"/>
    <w:rsid w:val="00044E78"/>
    <w:rsid w:val="00045BCC"/>
    <w:rsid w:val="0004652F"/>
    <w:rsid w:val="00046557"/>
    <w:rsid w:val="0004704D"/>
    <w:rsid w:val="00047A39"/>
    <w:rsid w:val="00050245"/>
    <w:rsid w:val="0005047B"/>
    <w:rsid w:val="0005061D"/>
    <w:rsid w:val="00051102"/>
    <w:rsid w:val="00052117"/>
    <w:rsid w:val="00052CFA"/>
    <w:rsid w:val="00052D7C"/>
    <w:rsid w:val="000557A2"/>
    <w:rsid w:val="000569F6"/>
    <w:rsid w:val="00056A55"/>
    <w:rsid w:val="00056F83"/>
    <w:rsid w:val="0005776D"/>
    <w:rsid w:val="0006037B"/>
    <w:rsid w:val="00060761"/>
    <w:rsid w:val="0006079A"/>
    <w:rsid w:val="00060C98"/>
    <w:rsid w:val="00061D2B"/>
    <w:rsid w:val="00061E72"/>
    <w:rsid w:val="0006291E"/>
    <w:rsid w:val="00063090"/>
    <w:rsid w:val="000631CD"/>
    <w:rsid w:val="00065600"/>
    <w:rsid w:val="00066A18"/>
    <w:rsid w:val="00066E45"/>
    <w:rsid w:val="0006788D"/>
    <w:rsid w:val="00072253"/>
    <w:rsid w:val="00072730"/>
    <w:rsid w:val="000730A4"/>
    <w:rsid w:val="00074D0A"/>
    <w:rsid w:val="00074EA6"/>
    <w:rsid w:val="00075199"/>
    <w:rsid w:val="0007551F"/>
    <w:rsid w:val="00075718"/>
    <w:rsid w:val="000763ED"/>
    <w:rsid w:val="00077251"/>
    <w:rsid w:val="00077A30"/>
    <w:rsid w:val="00077E4C"/>
    <w:rsid w:val="00082483"/>
    <w:rsid w:val="00082B61"/>
    <w:rsid w:val="00083FB6"/>
    <w:rsid w:val="000840B2"/>
    <w:rsid w:val="0008443F"/>
    <w:rsid w:val="00085430"/>
    <w:rsid w:val="00087AE9"/>
    <w:rsid w:val="00087D1B"/>
    <w:rsid w:val="00090477"/>
    <w:rsid w:val="00092978"/>
    <w:rsid w:val="00093015"/>
    <w:rsid w:val="00093874"/>
    <w:rsid w:val="00093D7C"/>
    <w:rsid w:val="00093E58"/>
    <w:rsid w:val="00094861"/>
    <w:rsid w:val="0009529A"/>
    <w:rsid w:val="000961FA"/>
    <w:rsid w:val="0009636B"/>
    <w:rsid w:val="000965DD"/>
    <w:rsid w:val="00096642"/>
    <w:rsid w:val="00096649"/>
    <w:rsid w:val="000A1239"/>
    <w:rsid w:val="000A1523"/>
    <w:rsid w:val="000A1529"/>
    <w:rsid w:val="000A1A7F"/>
    <w:rsid w:val="000A31B5"/>
    <w:rsid w:val="000A3C4F"/>
    <w:rsid w:val="000A3C61"/>
    <w:rsid w:val="000A600E"/>
    <w:rsid w:val="000A78F5"/>
    <w:rsid w:val="000B009D"/>
    <w:rsid w:val="000B02AC"/>
    <w:rsid w:val="000B047A"/>
    <w:rsid w:val="000B1D47"/>
    <w:rsid w:val="000B2242"/>
    <w:rsid w:val="000B31EF"/>
    <w:rsid w:val="000B33F4"/>
    <w:rsid w:val="000B3F0F"/>
    <w:rsid w:val="000B484C"/>
    <w:rsid w:val="000B4D3F"/>
    <w:rsid w:val="000B5288"/>
    <w:rsid w:val="000B578C"/>
    <w:rsid w:val="000B588E"/>
    <w:rsid w:val="000B5BD6"/>
    <w:rsid w:val="000B6796"/>
    <w:rsid w:val="000B7819"/>
    <w:rsid w:val="000C009C"/>
    <w:rsid w:val="000C05DB"/>
    <w:rsid w:val="000C10B7"/>
    <w:rsid w:val="000C1AD1"/>
    <w:rsid w:val="000C1B0E"/>
    <w:rsid w:val="000C38E3"/>
    <w:rsid w:val="000C3C30"/>
    <w:rsid w:val="000C456A"/>
    <w:rsid w:val="000C4755"/>
    <w:rsid w:val="000C498D"/>
    <w:rsid w:val="000C523D"/>
    <w:rsid w:val="000C6B5B"/>
    <w:rsid w:val="000C77DC"/>
    <w:rsid w:val="000C7E78"/>
    <w:rsid w:val="000D0078"/>
    <w:rsid w:val="000D0A10"/>
    <w:rsid w:val="000D0D33"/>
    <w:rsid w:val="000D1756"/>
    <w:rsid w:val="000D2682"/>
    <w:rsid w:val="000D3E45"/>
    <w:rsid w:val="000D4CFE"/>
    <w:rsid w:val="000D6BA0"/>
    <w:rsid w:val="000D6E03"/>
    <w:rsid w:val="000E0CFE"/>
    <w:rsid w:val="000E0D06"/>
    <w:rsid w:val="000E13ED"/>
    <w:rsid w:val="000E1BA4"/>
    <w:rsid w:val="000E1DFE"/>
    <w:rsid w:val="000E1E72"/>
    <w:rsid w:val="000E21C0"/>
    <w:rsid w:val="000E2340"/>
    <w:rsid w:val="000E4167"/>
    <w:rsid w:val="000E4A9A"/>
    <w:rsid w:val="000E4CB6"/>
    <w:rsid w:val="000E5423"/>
    <w:rsid w:val="000E5546"/>
    <w:rsid w:val="000E584D"/>
    <w:rsid w:val="000E6323"/>
    <w:rsid w:val="000E719F"/>
    <w:rsid w:val="000E7814"/>
    <w:rsid w:val="000F04D3"/>
    <w:rsid w:val="000F0D9B"/>
    <w:rsid w:val="000F10EB"/>
    <w:rsid w:val="000F1B07"/>
    <w:rsid w:val="000F1DBF"/>
    <w:rsid w:val="000F577E"/>
    <w:rsid w:val="000F6834"/>
    <w:rsid w:val="000F7164"/>
    <w:rsid w:val="000F7727"/>
    <w:rsid w:val="00100BBF"/>
    <w:rsid w:val="0010163A"/>
    <w:rsid w:val="00101B9A"/>
    <w:rsid w:val="00101C91"/>
    <w:rsid w:val="00101D97"/>
    <w:rsid w:val="00101FC8"/>
    <w:rsid w:val="00104086"/>
    <w:rsid w:val="00104C91"/>
    <w:rsid w:val="00105B4C"/>
    <w:rsid w:val="00106508"/>
    <w:rsid w:val="00107CD5"/>
    <w:rsid w:val="00110BC2"/>
    <w:rsid w:val="00110E3F"/>
    <w:rsid w:val="001110E0"/>
    <w:rsid w:val="001116D4"/>
    <w:rsid w:val="00111F3C"/>
    <w:rsid w:val="00111FCE"/>
    <w:rsid w:val="001124C6"/>
    <w:rsid w:val="00112EC9"/>
    <w:rsid w:val="0011465C"/>
    <w:rsid w:val="00114E75"/>
    <w:rsid w:val="0011594D"/>
    <w:rsid w:val="0011683D"/>
    <w:rsid w:val="00116A52"/>
    <w:rsid w:val="001170DF"/>
    <w:rsid w:val="00117122"/>
    <w:rsid w:val="00117562"/>
    <w:rsid w:val="001177E0"/>
    <w:rsid w:val="00120688"/>
    <w:rsid w:val="00121254"/>
    <w:rsid w:val="00121B93"/>
    <w:rsid w:val="00121F6B"/>
    <w:rsid w:val="001225F4"/>
    <w:rsid w:val="00123C62"/>
    <w:rsid w:val="001248BC"/>
    <w:rsid w:val="00124EA1"/>
    <w:rsid w:val="0012557A"/>
    <w:rsid w:val="0012572D"/>
    <w:rsid w:val="0012590D"/>
    <w:rsid w:val="001261F5"/>
    <w:rsid w:val="001269F6"/>
    <w:rsid w:val="00126F71"/>
    <w:rsid w:val="0012709B"/>
    <w:rsid w:val="00127583"/>
    <w:rsid w:val="001276D8"/>
    <w:rsid w:val="001276F8"/>
    <w:rsid w:val="001303BD"/>
    <w:rsid w:val="0013065F"/>
    <w:rsid w:val="00130993"/>
    <w:rsid w:val="00130F2A"/>
    <w:rsid w:val="0013125A"/>
    <w:rsid w:val="001323A3"/>
    <w:rsid w:val="00133027"/>
    <w:rsid w:val="00134531"/>
    <w:rsid w:val="00134975"/>
    <w:rsid w:val="001358EC"/>
    <w:rsid w:val="00137D81"/>
    <w:rsid w:val="001405AB"/>
    <w:rsid w:val="00140C6B"/>
    <w:rsid w:val="00140D51"/>
    <w:rsid w:val="00141BA3"/>
    <w:rsid w:val="00143AB2"/>
    <w:rsid w:val="00144426"/>
    <w:rsid w:val="00144915"/>
    <w:rsid w:val="00144C48"/>
    <w:rsid w:val="00145A2A"/>
    <w:rsid w:val="00145D5B"/>
    <w:rsid w:val="00146DF3"/>
    <w:rsid w:val="00146EE5"/>
    <w:rsid w:val="00146F56"/>
    <w:rsid w:val="001472BE"/>
    <w:rsid w:val="00147818"/>
    <w:rsid w:val="0015094C"/>
    <w:rsid w:val="00151FCF"/>
    <w:rsid w:val="00152440"/>
    <w:rsid w:val="00152DCF"/>
    <w:rsid w:val="00153AE9"/>
    <w:rsid w:val="001545B1"/>
    <w:rsid w:val="00154739"/>
    <w:rsid w:val="00154A62"/>
    <w:rsid w:val="00154CDF"/>
    <w:rsid w:val="00155955"/>
    <w:rsid w:val="00155CC8"/>
    <w:rsid w:val="0015622E"/>
    <w:rsid w:val="0015674A"/>
    <w:rsid w:val="00156B9B"/>
    <w:rsid w:val="00157FE0"/>
    <w:rsid w:val="00161118"/>
    <w:rsid w:val="0016203E"/>
    <w:rsid w:val="001621D8"/>
    <w:rsid w:val="001623F8"/>
    <w:rsid w:val="00162EBE"/>
    <w:rsid w:val="00164CE5"/>
    <w:rsid w:val="00165713"/>
    <w:rsid w:val="00165AF4"/>
    <w:rsid w:val="001668E7"/>
    <w:rsid w:val="001669AF"/>
    <w:rsid w:val="001670BE"/>
    <w:rsid w:val="001672C2"/>
    <w:rsid w:val="0016778D"/>
    <w:rsid w:val="00167922"/>
    <w:rsid w:val="00167942"/>
    <w:rsid w:val="00171A56"/>
    <w:rsid w:val="00171D40"/>
    <w:rsid w:val="00171D90"/>
    <w:rsid w:val="001725B4"/>
    <w:rsid w:val="00173132"/>
    <w:rsid w:val="0017389F"/>
    <w:rsid w:val="001742A9"/>
    <w:rsid w:val="00174BB7"/>
    <w:rsid w:val="00174D2E"/>
    <w:rsid w:val="00175B48"/>
    <w:rsid w:val="00175F16"/>
    <w:rsid w:val="0017612C"/>
    <w:rsid w:val="00176FC6"/>
    <w:rsid w:val="00177454"/>
    <w:rsid w:val="0017749F"/>
    <w:rsid w:val="00177758"/>
    <w:rsid w:val="00180636"/>
    <w:rsid w:val="001806AE"/>
    <w:rsid w:val="00182482"/>
    <w:rsid w:val="0018270D"/>
    <w:rsid w:val="00182AAC"/>
    <w:rsid w:val="00182E48"/>
    <w:rsid w:val="0018421C"/>
    <w:rsid w:val="00185393"/>
    <w:rsid w:val="001861FE"/>
    <w:rsid w:val="00186641"/>
    <w:rsid w:val="00187406"/>
    <w:rsid w:val="00187447"/>
    <w:rsid w:val="0019043C"/>
    <w:rsid w:val="0019046B"/>
    <w:rsid w:val="00190C1D"/>
    <w:rsid w:val="001912E7"/>
    <w:rsid w:val="00192922"/>
    <w:rsid w:val="00192B9E"/>
    <w:rsid w:val="001933F9"/>
    <w:rsid w:val="0019404E"/>
    <w:rsid w:val="001947F0"/>
    <w:rsid w:val="00194F48"/>
    <w:rsid w:val="00196BBC"/>
    <w:rsid w:val="00197586"/>
    <w:rsid w:val="001A0984"/>
    <w:rsid w:val="001A2355"/>
    <w:rsid w:val="001A3A0B"/>
    <w:rsid w:val="001A6119"/>
    <w:rsid w:val="001A6C07"/>
    <w:rsid w:val="001A6D72"/>
    <w:rsid w:val="001A781A"/>
    <w:rsid w:val="001A7CB6"/>
    <w:rsid w:val="001A7DE0"/>
    <w:rsid w:val="001B05E8"/>
    <w:rsid w:val="001B0D3B"/>
    <w:rsid w:val="001B1877"/>
    <w:rsid w:val="001B2185"/>
    <w:rsid w:val="001B2996"/>
    <w:rsid w:val="001B2FCB"/>
    <w:rsid w:val="001B316D"/>
    <w:rsid w:val="001B39B4"/>
    <w:rsid w:val="001B487B"/>
    <w:rsid w:val="001B55C6"/>
    <w:rsid w:val="001B59DE"/>
    <w:rsid w:val="001B6132"/>
    <w:rsid w:val="001B6977"/>
    <w:rsid w:val="001B6D01"/>
    <w:rsid w:val="001B6F8B"/>
    <w:rsid w:val="001C1B4D"/>
    <w:rsid w:val="001C1BFB"/>
    <w:rsid w:val="001C3F82"/>
    <w:rsid w:val="001C4501"/>
    <w:rsid w:val="001C4F32"/>
    <w:rsid w:val="001C5CD2"/>
    <w:rsid w:val="001C60D5"/>
    <w:rsid w:val="001C61B3"/>
    <w:rsid w:val="001C63B7"/>
    <w:rsid w:val="001C65F1"/>
    <w:rsid w:val="001C73FB"/>
    <w:rsid w:val="001C75E2"/>
    <w:rsid w:val="001C79F3"/>
    <w:rsid w:val="001C7A39"/>
    <w:rsid w:val="001D06E4"/>
    <w:rsid w:val="001D08F6"/>
    <w:rsid w:val="001D0BB8"/>
    <w:rsid w:val="001D0C43"/>
    <w:rsid w:val="001D0EC7"/>
    <w:rsid w:val="001D2270"/>
    <w:rsid w:val="001D28CD"/>
    <w:rsid w:val="001D2991"/>
    <w:rsid w:val="001D2B9C"/>
    <w:rsid w:val="001D2D29"/>
    <w:rsid w:val="001D3427"/>
    <w:rsid w:val="001D36E1"/>
    <w:rsid w:val="001D3947"/>
    <w:rsid w:val="001D44D4"/>
    <w:rsid w:val="001D4966"/>
    <w:rsid w:val="001D53E2"/>
    <w:rsid w:val="001D545C"/>
    <w:rsid w:val="001D5C32"/>
    <w:rsid w:val="001D6D87"/>
    <w:rsid w:val="001D72E1"/>
    <w:rsid w:val="001D760C"/>
    <w:rsid w:val="001D7816"/>
    <w:rsid w:val="001E00C3"/>
    <w:rsid w:val="001E0639"/>
    <w:rsid w:val="001E169D"/>
    <w:rsid w:val="001E19D7"/>
    <w:rsid w:val="001E23F4"/>
    <w:rsid w:val="001E2E8C"/>
    <w:rsid w:val="001E33EA"/>
    <w:rsid w:val="001E3C3F"/>
    <w:rsid w:val="001E3F23"/>
    <w:rsid w:val="001E4251"/>
    <w:rsid w:val="001E4A4D"/>
    <w:rsid w:val="001E6726"/>
    <w:rsid w:val="001E7BB2"/>
    <w:rsid w:val="001F0647"/>
    <w:rsid w:val="001F0959"/>
    <w:rsid w:val="001F0D8D"/>
    <w:rsid w:val="001F1465"/>
    <w:rsid w:val="001F26B2"/>
    <w:rsid w:val="001F2B23"/>
    <w:rsid w:val="001F2EB8"/>
    <w:rsid w:val="001F3111"/>
    <w:rsid w:val="001F37F9"/>
    <w:rsid w:val="001F3BE1"/>
    <w:rsid w:val="001F544D"/>
    <w:rsid w:val="001F6A3E"/>
    <w:rsid w:val="001F6D86"/>
    <w:rsid w:val="001F75B3"/>
    <w:rsid w:val="001F79F5"/>
    <w:rsid w:val="00200AA5"/>
    <w:rsid w:val="00200C11"/>
    <w:rsid w:val="00200F0C"/>
    <w:rsid w:val="00201DB7"/>
    <w:rsid w:val="00202959"/>
    <w:rsid w:val="00203188"/>
    <w:rsid w:val="002040F8"/>
    <w:rsid w:val="00204A16"/>
    <w:rsid w:val="00205305"/>
    <w:rsid w:val="002056A5"/>
    <w:rsid w:val="00205E6B"/>
    <w:rsid w:val="002062DE"/>
    <w:rsid w:val="00206C1E"/>
    <w:rsid w:val="00207BC6"/>
    <w:rsid w:val="00210212"/>
    <w:rsid w:val="00210612"/>
    <w:rsid w:val="00210F8A"/>
    <w:rsid w:val="00211C01"/>
    <w:rsid w:val="00212891"/>
    <w:rsid w:val="00212AAC"/>
    <w:rsid w:val="0021501F"/>
    <w:rsid w:val="00215479"/>
    <w:rsid w:val="00215A6D"/>
    <w:rsid w:val="002170FB"/>
    <w:rsid w:val="00222045"/>
    <w:rsid w:val="002225CF"/>
    <w:rsid w:val="00222D72"/>
    <w:rsid w:val="002233AA"/>
    <w:rsid w:val="00223926"/>
    <w:rsid w:val="00223E01"/>
    <w:rsid w:val="00223EBC"/>
    <w:rsid w:val="00224895"/>
    <w:rsid w:val="00225AE9"/>
    <w:rsid w:val="00226DE1"/>
    <w:rsid w:val="002300F5"/>
    <w:rsid w:val="00230403"/>
    <w:rsid w:val="00230432"/>
    <w:rsid w:val="0023088C"/>
    <w:rsid w:val="00231159"/>
    <w:rsid w:val="002314A8"/>
    <w:rsid w:val="00231C0A"/>
    <w:rsid w:val="002320F1"/>
    <w:rsid w:val="0023268D"/>
    <w:rsid w:val="00233265"/>
    <w:rsid w:val="00233530"/>
    <w:rsid w:val="0023355C"/>
    <w:rsid w:val="00234FE2"/>
    <w:rsid w:val="00235727"/>
    <w:rsid w:val="00235BC6"/>
    <w:rsid w:val="00236020"/>
    <w:rsid w:val="0023623F"/>
    <w:rsid w:val="0023701C"/>
    <w:rsid w:val="002379FE"/>
    <w:rsid w:val="00240D2E"/>
    <w:rsid w:val="002419A4"/>
    <w:rsid w:val="00242E6D"/>
    <w:rsid w:val="00243187"/>
    <w:rsid w:val="00243CCA"/>
    <w:rsid w:val="00244396"/>
    <w:rsid w:val="00244406"/>
    <w:rsid w:val="0024460A"/>
    <w:rsid w:val="0024475F"/>
    <w:rsid w:val="00244A8B"/>
    <w:rsid w:val="00244C5A"/>
    <w:rsid w:val="002450C8"/>
    <w:rsid w:val="002458C3"/>
    <w:rsid w:val="00245F9A"/>
    <w:rsid w:val="00246027"/>
    <w:rsid w:val="00246764"/>
    <w:rsid w:val="002467AB"/>
    <w:rsid w:val="00246830"/>
    <w:rsid w:val="002470F8"/>
    <w:rsid w:val="0024794B"/>
    <w:rsid w:val="00250558"/>
    <w:rsid w:val="00250B80"/>
    <w:rsid w:val="00252651"/>
    <w:rsid w:val="002528D5"/>
    <w:rsid w:val="00253AF3"/>
    <w:rsid w:val="00254618"/>
    <w:rsid w:val="00254E8F"/>
    <w:rsid w:val="0025568B"/>
    <w:rsid w:val="00255F11"/>
    <w:rsid w:val="00256069"/>
    <w:rsid w:val="0025644D"/>
    <w:rsid w:val="00260230"/>
    <w:rsid w:val="00260B72"/>
    <w:rsid w:val="00260E88"/>
    <w:rsid w:val="002619EE"/>
    <w:rsid w:val="00262A35"/>
    <w:rsid w:val="00263565"/>
    <w:rsid w:val="00263EE1"/>
    <w:rsid w:val="00264BAA"/>
    <w:rsid w:val="0026676B"/>
    <w:rsid w:val="00266816"/>
    <w:rsid w:val="00266E60"/>
    <w:rsid w:val="00267720"/>
    <w:rsid w:val="002678D8"/>
    <w:rsid w:val="00267E08"/>
    <w:rsid w:val="002705A6"/>
    <w:rsid w:val="00270E6B"/>
    <w:rsid w:val="002714B1"/>
    <w:rsid w:val="00271FB8"/>
    <w:rsid w:val="00272361"/>
    <w:rsid w:val="00275E7B"/>
    <w:rsid w:val="00276CC7"/>
    <w:rsid w:val="0027700F"/>
    <w:rsid w:val="00277164"/>
    <w:rsid w:val="00277B35"/>
    <w:rsid w:val="00277CA6"/>
    <w:rsid w:val="0028204F"/>
    <w:rsid w:val="002846EA"/>
    <w:rsid w:val="002850D6"/>
    <w:rsid w:val="002856E5"/>
    <w:rsid w:val="00285D1E"/>
    <w:rsid w:val="002861B2"/>
    <w:rsid w:val="002861EB"/>
    <w:rsid w:val="00287CDE"/>
    <w:rsid w:val="00287EBF"/>
    <w:rsid w:val="0029089A"/>
    <w:rsid w:val="002915FE"/>
    <w:rsid w:val="002924F3"/>
    <w:rsid w:val="00292B38"/>
    <w:rsid w:val="00293F7D"/>
    <w:rsid w:val="00294E05"/>
    <w:rsid w:val="00295691"/>
    <w:rsid w:val="0029569E"/>
    <w:rsid w:val="00295B52"/>
    <w:rsid w:val="00296D00"/>
    <w:rsid w:val="002A0342"/>
    <w:rsid w:val="002A0447"/>
    <w:rsid w:val="002A04A2"/>
    <w:rsid w:val="002A0756"/>
    <w:rsid w:val="002A1275"/>
    <w:rsid w:val="002A1454"/>
    <w:rsid w:val="002A2790"/>
    <w:rsid w:val="002A29DB"/>
    <w:rsid w:val="002A39A8"/>
    <w:rsid w:val="002A5834"/>
    <w:rsid w:val="002A62FC"/>
    <w:rsid w:val="002A6377"/>
    <w:rsid w:val="002B0B1B"/>
    <w:rsid w:val="002B1486"/>
    <w:rsid w:val="002B17D4"/>
    <w:rsid w:val="002B23DF"/>
    <w:rsid w:val="002B249F"/>
    <w:rsid w:val="002B2594"/>
    <w:rsid w:val="002B3ADD"/>
    <w:rsid w:val="002B4232"/>
    <w:rsid w:val="002B4E0F"/>
    <w:rsid w:val="002B5710"/>
    <w:rsid w:val="002B6D54"/>
    <w:rsid w:val="002B7C2E"/>
    <w:rsid w:val="002B7DEB"/>
    <w:rsid w:val="002C02C4"/>
    <w:rsid w:val="002C0B59"/>
    <w:rsid w:val="002C0FE2"/>
    <w:rsid w:val="002C104E"/>
    <w:rsid w:val="002C1A27"/>
    <w:rsid w:val="002C2B97"/>
    <w:rsid w:val="002C3558"/>
    <w:rsid w:val="002C3F83"/>
    <w:rsid w:val="002C42C9"/>
    <w:rsid w:val="002C4354"/>
    <w:rsid w:val="002C5C29"/>
    <w:rsid w:val="002C68FF"/>
    <w:rsid w:val="002C6E4A"/>
    <w:rsid w:val="002C7197"/>
    <w:rsid w:val="002C7578"/>
    <w:rsid w:val="002D03D6"/>
    <w:rsid w:val="002D0C5B"/>
    <w:rsid w:val="002D1457"/>
    <w:rsid w:val="002D241A"/>
    <w:rsid w:val="002D28D4"/>
    <w:rsid w:val="002D3D49"/>
    <w:rsid w:val="002D4572"/>
    <w:rsid w:val="002D5AC8"/>
    <w:rsid w:val="002D5E98"/>
    <w:rsid w:val="002D6814"/>
    <w:rsid w:val="002D696C"/>
    <w:rsid w:val="002D6EFE"/>
    <w:rsid w:val="002D737D"/>
    <w:rsid w:val="002D779C"/>
    <w:rsid w:val="002E1A66"/>
    <w:rsid w:val="002E1C98"/>
    <w:rsid w:val="002E2297"/>
    <w:rsid w:val="002E23FE"/>
    <w:rsid w:val="002E2E62"/>
    <w:rsid w:val="002E3704"/>
    <w:rsid w:val="002E4E2B"/>
    <w:rsid w:val="002E51DD"/>
    <w:rsid w:val="002E6E99"/>
    <w:rsid w:val="002E7050"/>
    <w:rsid w:val="002E7E4E"/>
    <w:rsid w:val="002F038A"/>
    <w:rsid w:val="002F0849"/>
    <w:rsid w:val="002F10D6"/>
    <w:rsid w:val="002F2026"/>
    <w:rsid w:val="002F25BA"/>
    <w:rsid w:val="002F2D82"/>
    <w:rsid w:val="002F32D0"/>
    <w:rsid w:val="002F44CF"/>
    <w:rsid w:val="002F4819"/>
    <w:rsid w:val="002F5349"/>
    <w:rsid w:val="002F7A52"/>
    <w:rsid w:val="0030036E"/>
    <w:rsid w:val="0030053D"/>
    <w:rsid w:val="00300B8C"/>
    <w:rsid w:val="00300CC5"/>
    <w:rsid w:val="0030129B"/>
    <w:rsid w:val="00301E9A"/>
    <w:rsid w:val="00301FE5"/>
    <w:rsid w:val="00302C86"/>
    <w:rsid w:val="0030535B"/>
    <w:rsid w:val="00305524"/>
    <w:rsid w:val="00305AAD"/>
    <w:rsid w:val="00305BF3"/>
    <w:rsid w:val="0030704D"/>
    <w:rsid w:val="00310691"/>
    <w:rsid w:val="00310EF8"/>
    <w:rsid w:val="003121C4"/>
    <w:rsid w:val="00313838"/>
    <w:rsid w:val="00313E01"/>
    <w:rsid w:val="0031431D"/>
    <w:rsid w:val="0031528D"/>
    <w:rsid w:val="003156C0"/>
    <w:rsid w:val="00315AD3"/>
    <w:rsid w:val="00315D4A"/>
    <w:rsid w:val="00315F54"/>
    <w:rsid w:val="0031606F"/>
    <w:rsid w:val="003169C6"/>
    <w:rsid w:val="00316CF9"/>
    <w:rsid w:val="00320213"/>
    <w:rsid w:val="00320740"/>
    <w:rsid w:val="00320D11"/>
    <w:rsid w:val="003218C0"/>
    <w:rsid w:val="003229EF"/>
    <w:rsid w:val="00322CB1"/>
    <w:rsid w:val="00322FBD"/>
    <w:rsid w:val="00323558"/>
    <w:rsid w:val="003236E3"/>
    <w:rsid w:val="003237EB"/>
    <w:rsid w:val="00324693"/>
    <w:rsid w:val="00324AF3"/>
    <w:rsid w:val="00325BDD"/>
    <w:rsid w:val="00325FFA"/>
    <w:rsid w:val="00326774"/>
    <w:rsid w:val="003271AE"/>
    <w:rsid w:val="003271EF"/>
    <w:rsid w:val="00327804"/>
    <w:rsid w:val="00330399"/>
    <w:rsid w:val="00330491"/>
    <w:rsid w:val="00330BA4"/>
    <w:rsid w:val="00332028"/>
    <w:rsid w:val="003323BA"/>
    <w:rsid w:val="003324A5"/>
    <w:rsid w:val="0033391D"/>
    <w:rsid w:val="003344E7"/>
    <w:rsid w:val="00335EDE"/>
    <w:rsid w:val="003366C1"/>
    <w:rsid w:val="003370AA"/>
    <w:rsid w:val="00337133"/>
    <w:rsid w:val="00337162"/>
    <w:rsid w:val="003378D8"/>
    <w:rsid w:val="00337A70"/>
    <w:rsid w:val="00341910"/>
    <w:rsid w:val="00341E51"/>
    <w:rsid w:val="003429BB"/>
    <w:rsid w:val="00342E80"/>
    <w:rsid w:val="00343CC4"/>
    <w:rsid w:val="00343D13"/>
    <w:rsid w:val="00343D54"/>
    <w:rsid w:val="00344C57"/>
    <w:rsid w:val="003457B0"/>
    <w:rsid w:val="00345B4B"/>
    <w:rsid w:val="00345BDA"/>
    <w:rsid w:val="00347B71"/>
    <w:rsid w:val="00350173"/>
    <w:rsid w:val="003501FE"/>
    <w:rsid w:val="00350503"/>
    <w:rsid w:val="00350CA7"/>
    <w:rsid w:val="003510F5"/>
    <w:rsid w:val="00351149"/>
    <w:rsid w:val="0035175B"/>
    <w:rsid w:val="00352618"/>
    <w:rsid w:val="00352A6F"/>
    <w:rsid w:val="003536B2"/>
    <w:rsid w:val="00353745"/>
    <w:rsid w:val="00353CA3"/>
    <w:rsid w:val="00355068"/>
    <w:rsid w:val="0035585A"/>
    <w:rsid w:val="00355905"/>
    <w:rsid w:val="0035609B"/>
    <w:rsid w:val="00356E03"/>
    <w:rsid w:val="003603E7"/>
    <w:rsid w:val="00360792"/>
    <w:rsid w:val="00360E36"/>
    <w:rsid w:val="00362047"/>
    <w:rsid w:val="00363051"/>
    <w:rsid w:val="00364F88"/>
    <w:rsid w:val="00365B61"/>
    <w:rsid w:val="0036646C"/>
    <w:rsid w:val="0036708F"/>
    <w:rsid w:val="00367108"/>
    <w:rsid w:val="003675C1"/>
    <w:rsid w:val="00367F73"/>
    <w:rsid w:val="00370871"/>
    <w:rsid w:val="00371F8B"/>
    <w:rsid w:val="003720E6"/>
    <w:rsid w:val="003726A1"/>
    <w:rsid w:val="00373B22"/>
    <w:rsid w:val="00373DEF"/>
    <w:rsid w:val="0037403B"/>
    <w:rsid w:val="0037607E"/>
    <w:rsid w:val="003768B4"/>
    <w:rsid w:val="00376A79"/>
    <w:rsid w:val="0037735B"/>
    <w:rsid w:val="003773D3"/>
    <w:rsid w:val="003805BF"/>
    <w:rsid w:val="003808FD"/>
    <w:rsid w:val="00381746"/>
    <w:rsid w:val="00381996"/>
    <w:rsid w:val="00381F2D"/>
    <w:rsid w:val="003820BE"/>
    <w:rsid w:val="00382207"/>
    <w:rsid w:val="0038235F"/>
    <w:rsid w:val="00382B8F"/>
    <w:rsid w:val="003836E6"/>
    <w:rsid w:val="00383998"/>
    <w:rsid w:val="00384307"/>
    <w:rsid w:val="0038518A"/>
    <w:rsid w:val="00385652"/>
    <w:rsid w:val="00386263"/>
    <w:rsid w:val="003862A4"/>
    <w:rsid w:val="003869D1"/>
    <w:rsid w:val="0038734F"/>
    <w:rsid w:val="00387E0A"/>
    <w:rsid w:val="00387F34"/>
    <w:rsid w:val="003913B9"/>
    <w:rsid w:val="00391C41"/>
    <w:rsid w:val="00391F07"/>
    <w:rsid w:val="0039255A"/>
    <w:rsid w:val="00392581"/>
    <w:rsid w:val="00392858"/>
    <w:rsid w:val="00393EE4"/>
    <w:rsid w:val="0039457F"/>
    <w:rsid w:val="003955D4"/>
    <w:rsid w:val="00395B07"/>
    <w:rsid w:val="00395B58"/>
    <w:rsid w:val="003961C1"/>
    <w:rsid w:val="003962D6"/>
    <w:rsid w:val="00397CC0"/>
    <w:rsid w:val="003A01C3"/>
    <w:rsid w:val="003A04A6"/>
    <w:rsid w:val="003A0D4C"/>
    <w:rsid w:val="003A198E"/>
    <w:rsid w:val="003A20AE"/>
    <w:rsid w:val="003A21F6"/>
    <w:rsid w:val="003A30A8"/>
    <w:rsid w:val="003A3B4B"/>
    <w:rsid w:val="003A4179"/>
    <w:rsid w:val="003A4294"/>
    <w:rsid w:val="003A47AF"/>
    <w:rsid w:val="003A4AF6"/>
    <w:rsid w:val="003A5323"/>
    <w:rsid w:val="003A5916"/>
    <w:rsid w:val="003A5A27"/>
    <w:rsid w:val="003A5B66"/>
    <w:rsid w:val="003A680B"/>
    <w:rsid w:val="003A6D8C"/>
    <w:rsid w:val="003A763E"/>
    <w:rsid w:val="003A7B74"/>
    <w:rsid w:val="003A7EF7"/>
    <w:rsid w:val="003B0204"/>
    <w:rsid w:val="003B11BD"/>
    <w:rsid w:val="003B1303"/>
    <w:rsid w:val="003B1661"/>
    <w:rsid w:val="003B2064"/>
    <w:rsid w:val="003B22AC"/>
    <w:rsid w:val="003B2783"/>
    <w:rsid w:val="003B2B1B"/>
    <w:rsid w:val="003B3E18"/>
    <w:rsid w:val="003B4368"/>
    <w:rsid w:val="003B49C9"/>
    <w:rsid w:val="003B59AF"/>
    <w:rsid w:val="003B6EF5"/>
    <w:rsid w:val="003B70FF"/>
    <w:rsid w:val="003C0AFE"/>
    <w:rsid w:val="003C0DD6"/>
    <w:rsid w:val="003C0EAA"/>
    <w:rsid w:val="003C1976"/>
    <w:rsid w:val="003C2260"/>
    <w:rsid w:val="003C258A"/>
    <w:rsid w:val="003C2990"/>
    <w:rsid w:val="003C29ED"/>
    <w:rsid w:val="003C49B6"/>
    <w:rsid w:val="003C54AC"/>
    <w:rsid w:val="003C665B"/>
    <w:rsid w:val="003C6BE2"/>
    <w:rsid w:val="003C74AA"/>
    <w:rsid w:val="003C7DBB"/>
    <w:rsid w:val="003D0A87"/>
    <w:rsid w:val="003D0CBF"/>
    <w:rsid w:val="003D12A7"/>
    <w:rsid w:val="003D131E"/>
    <w:rsid w:val="003D36FF"/>
    <w:rsid w:val="003D3B27"/>
    <w:rsid w:val="003D45E3"/>
    <w:rsid w:val="003D495F"/>
    <w:rsid w:val="003D4BEF"/>
    <w:rsid w:val="003D503A"/>
    <w:rsid w:val="003D6DA7"/>
    <w:rsid w:val="003D71BC"/>
    <w:rsid w:val="003D7F27"/>
    <w:rsid w:val="003E0139"/>
    <w:rsid w:val="003E055E"/>
    <w:rsid w:val="003E1B60"/>
    <w:rsid w:val="003E24F8"/>
    <w:rsid w:val="003E2CB1"/>
    <w:rsid w:val="003E2ED0"/>
    <w:rsid w:val="003E3165"/>
    <w:rsid w:val="003E38B2"/>
    <w:rsid w:val="003E4C47"/>
    <w:rsid w:val="003E4F2A"/>
    <w:rsid w:val="003E5167"/>
    <w:rsid w:val="003E56DA"/>
    <w:rsid w:val="003E575C"/>
    <w:rsid w:val="003E6512"/>
    <w:rsid w:val="003E6711"/>
    <w:rsid w:val="003E689E"/>
    <w:rsid w:val="003E7E5A"/>
    <w:rsid w:val="003F0ADC"/>
    <w:rsid w:val="003F12C4"/>
    <w:rsid w:val="003F1456"/>
    <w:rsid w:val="003F19BB"/>
    <w:rsid w:val="003F229D"/>
    <w:rsid w:val="003F2435"/>
    <w:rsid w:val="003F256D"/>
    <w:rsid w:val="003F2584"/>
    <w:rsid w:val="003F271B"/>
    <w:rsid w:val="003F2FC4"/>
    <w:rsid w:val="003F382D"/>
    <w:rsid w:val="003F3B43"/>
    <w:rsid w:val="003F4AB1"/>
    <w:rsid w:val="003F4EF4"/>
    <w:rsid w:val="003F616B"/>
    <w:rsid w:val="003F734D"/>
    <w:rsid w:val="003F772F"/>
    <w:rsid w:val="003F776F"/>
    <w:rsid w:val="004003F1"/>
    <w:rsid w:val="0040123A"/>
    <w:rsid w:val="00401D6B"/>
    <w:rsid w:val="00401D98"/>
    <w:rsid w:val="0040266B"/>
    <w:rsid w:val="00403825"/>
    <w:rsid w:val="00405268"/>
    <w:rsid w:val="00405616"/>
    <w:rsid w:val="004057DB"/>
    <w:rsid w:val="00405B48"/>
    <w:rsid w:val="00406528"/>
    <w:rsid w:val="00407A2F"/>
    <w:rsid w:val="00407F9A"/>
    <w:rsid w:val="004108B3"/>
    <w:rsid w:val="00411047"/>
    <w:rsid w:val="0041173D"/>
    <w:rsid w:val="004117BE"/>
    <w:rsid w:val="00411FC5"/>
    <w:rsid w:val="004149CB"/>
    <w:rsid w:val="00414E4B"/>
    <w:rsid w:val="00414F04"/>
    <w:rsid w:val="00415688"/>
    <w:rsid w:val="00415E6D"/>
    <w:rsid w:val="00417255"/>
    <w:rsid w:val="00417CFB"/>
    <w:rsid w:val="0042037B"/>
    <w:rsid w:val="004223D5"/>
    <w:rsid w:val="00422C32"/>
    <w:rsid w:val="00422C97"/>
    <w:rsid w:val="00422CE9"/>
    <w:rsid w:val="00422F25"/>
    <w:rsid w:val="004236A7"/>
    <w:rsid w:val="00424CF3"/>
    <w:rsid w:val="00424D4E"/>
    <w:rsid w:val="004250EA"/>
    <w:rsid w:val="00426F06"/>
    <w:rsid w:val="004270E8"/>
    <w:rsid w:val="00427616"/>
    <w:rsid w:val="0043008D"/>
    <w:rsid w:val="00430821"/>
    <w:rsid w:val="00430DDA"/>
    <w:rsid w:val="004311E7"/>
    <w:rsid w:val="00431B2A"/>
    <w:rsid w:val="00432D2A"/>
    <w:rsid w:val="00432D63"/>
    <w:rsid w:val="004335A0"/>
    <w:rsid w:val="00433A67"/>
    <w:rsid w:val="0043555B"/>
    <w:rsid w:val="00435836"/>
    <w:rsid w:val="004358DC"/>
    <w:rsid w:val="00435D12"/>
    <w:rsid w:val="00436A12"/>
    <w:rsid w:val="00436C93"/>
    <w:rsid w:val="00441A3F"/>
    <w:rsid w:val="004420AE"/>
    <w:rsid w:val="0044351A"/>
    <w:rsid w:val="00446A6A"/>
    <w:rsid w:val="00447BEB"/>
    <w:rsid w:val="00450277"/>
    <w:rsid w:val="00450586"/>
    <w:rsid w:val="00450BA8"/>
    <w:rsid w:val="004526ED"/>
    <w:rsid w:val="004526FB"/>
    <w:rsid w:val="00452CD0"/>
    <w:rsid w:val="00452D1D"/>
    <w:rsid w:val="00453E72"/>
    <w:rsid w:val="00454319"/>
    <w:rsid w:val="00454830"/>
    <w:rsid w:val="00457181"/>
    <w:rsid w:val="004572E2"/>
    <w:rsid w:val="00457D0B"/>
    <w:rsid w:val="00457FE3"/>
    <w:rsid w:val="00460C22"/>
    <w:rsid w:val="00461359"/>
    <w:rsid w:val="00461863"/>
    <w:rsid w:val="0046217C"/>
    <w:rsid w:val="00462474"/>
    <w:rsid w:val="00462E0E"/>
    <w:rsid w:val="004638B3"/>
    <w:rsid w:val="00464177"/>
    <w:rsid w:val="0046641C"/>
    <w:rsid w:val="00466EB3"/>
    <w:rsid w:val="0046755B"/>
    <w:rsid w:val="00467F31"/>
    <w:rsid w:val="004713AD"/>
    <w:rsid w:val="00471B3E"/>
    <w:rsid w:val="004725BC"/>
    <w:rsid w:val="00472C76"/>
    <w:rsid w:val="00472E5C"/>
    <w:rsid w:val="00473120"/>
    <w:rsid w:val="00473F0B"/>
    <w:rsid w:val="004743E9"/>
    <w:rsid w:val="004754C8"/>
    <w:rsid w:val="00475B88"/>
    <w:rsid w:val="00475BB5"/>
    <w:rsid w:val="00475C6D"/>
    <w:rsid w:val="004762A1"/>
    <w:rsid w:val="004764A8"/>
    <w:rsid w:val="00476DED"/>
    <w:rsid w:val="00477515"/>
    <w:rsid w:val="00477DF7"/>
    <w:rsid w:val="00477E3B"/>
    <w:rsid w:val="004816F7"/>
    <w:rsid w:val="00482D72"/>
    <w:rsid w:val="00482F54"/>
    <w:rsid w:val="0048322E"/>
    <w:rsid w:val="00483742"/>
    <w:rsid w:val="00483EE7"/>
    <w:rsid w:val="004842C2"/>
    <w:rsid w:val="004848C1"/>
    <w:rsid w:val="00485456"/>
    <w:rsid w:val="00485590"/>
    <w:rsid w:val="004855BB"/>
    <w:rsid w:val="00485ED6"/>
    <w:rsid w:val="00487D76"/>
    <w:rsid w:val="00491BE2"/>
    <w:rsid w:val="00492F3B"/>
    <w:rsid w:val="00493086"/>
    <w:rsid w:val="00494609"/>
    <w:rsid w:val="004947BD"/>
    <w:rsid w:val="00494C60"/>
    <w:rsid w:val="00495170"/>
    <w:rsid w:val="00495E59"/>
    <w:rsid w:val="004A0634"/>
    <w:rsid w:val="004A0E1B"/>
    <w:rsid w:val="004A11D7"/>
    <w:rsid w:val="004A1A92"/>
    <w:rsid w:val="004A1B8D"/>
    <w:rsid w:val="004A297D"/>
    <w:rsid w:val="004A3045"/>
    <w:rsid w:val="004A362F"/>
    <w:rsid w:val="004A4188"/>
    <w:rsid w:val="004A46C1"/>
    <w:rsid w:val="004A5899"/>
    <w:rsid w:val="004A6039"/>
    <w:rsid w:val="004A6BAF"/>
    <w:rsid w:val="004A70C7"/>
    <w:rsid w:val="004A740F"/>
    <w:rsid w:val="004B057C"/>
    <w:rsid w:val="004B07E0"/>
    <w:rsid w:val="004B0EE7"/>
    <w:rsid w:val="004B14DB"/>
    <w:rsid w:val="004B1504"/>
    <w:rsid w:val="004B1773"/>
    <w:rsid w:val="004B20A7"/>
    <w:rsid w:val="004B2F83"/>
    <w:rsid w:val="004B2FC9"/>
    <w:rsid w:val="004B3BFD"/>
    <w:rsid w:val="004B423A"/>
    <w:rsid w:val="004B469D"/>
    <w:rsid w:val="004B4A87"/>
    <w:rsid w:val="004B4F50"/>
    <w:rsid w:val="004B4FDA"/>
    <w:rsid w:val="004B5648"/>
    <w:rsid w:val="004B5C47"/>
    <w:rsid w:val="004B6720"/>
    <w:rsid w:val="004B746B"/>
    <w:rsid w:val="004B7781"/>
    <w:rsid w:val="004B78E8"/>
    <w:rsid w:val="004C01BA"/>
    <w:rsid w:val="004C0271"/>
    <w:rsid w:val="004C0902"/>
    <w:rsid w:val="004C0CFF"/>
    <w:rsid w:val="004C1966"/>
    <w:rsid w:val="004C28DE"/>
    <w:rsid w:val="004C2EE0"/>
    <w:rsid w:val="004C3A6F"/>
    <w:rsid w:val="004C40E7"/>
    <w:rsid w:val="004C41D1"/>
    <w:rsid w:val="004C437F"/>
    <w:rsid w:val="004C46AC"/>
    <w:rsid w:val="004C54DA"/>
    <w:rsid w:val="004C6D6C"/>
    <w:rsid w:val="004C72A6"/>
    <w:rsid w:val="004D08BE"/>
    <w:rsid w:val="004D2678"/>
    <w:rsid w:val="004D26B5"/>
    <w:rsid w:val="004D2710"/>
    <w:rsid w:val="004D2939"/>
    <w:rsid w:val="004D3445"/>
    <w:rsid w:val="004D355B"/>
    <w:rsid w:val="004D4868"/>
    <w:rsid w:val="004D5007"/>
    <w:rsid w:val="004D6020"/>
    <w:rsid w:val="004E02A7"/>
    <w:rsid w:val="004E1409"/>
    <w:rsid w:val="004E14F8"/>
    <w:rsid w:val="004E19AC"/>
    <w:rsid w:val="004E1D50"/>
    <w:rsid w:val="004E21EF"/>
    <w:rsid w:val="004E2483"/>
    <w:rsid w:val="004E2A8E"/>
    <w:rsid w:val="004E2EB8"/>
    <w:rsid w:val="004E31FB"/>
    <w:rsid w:val="004E3434"/>
    <w:rsid w:val="004E4B0C"/>
    <w:rsid w:val="004E5B5F"/>
    <w:rsid w:val="004E64A4"/>
    <w:rsid w:val="004E6746"/>
    <w:rsid w:val="004E6901"/>
    <w:rsid w:val="004E6D87"/>
    <w:rsid w:val="004E6E03"/>
    <w:rsid w:val="004E6E79"/>
    <w:rsid w:val="004E7FD6"/>
    <w:rsid w:val="004F18DD"/>
    <w:rsid w:val="004F1C2B"/>
    <w:rsid w:val="004F2283"/>
    <w:rsid w:val="004F255F"/>
    <w:rsid w:val="004F2DAC"/>
    <w:rsid w:val="004F3899"/>
    <w:rsid w:val="004F39DA"/>
    <w:rsid w:val="004F48FE"/>
    <w:rsid w:val="004F4FB8"/>
    <w:rsid w:val="004F536D"/>
    <w:rsid w:val="004F55A4"/>
    <w:rsid w:val="004F5E2B"/>
    <w:rsid w:val="004F6B32"/>
    <w:rsid w:val="004F757A"/>
    <w:rsid w:val="004F77E9"/>
    <w:rsid w:val="004F7949"/>
    <w:rsid w:val="005014B8"/>
    <w:rsid w:val="00501EB0"/>
    <w:rsid w:val="00501F27"/>
    <w:rsid w:val="005020A5"/>
    <w:rsid w:val="00502880"/>
    <w:rsid w:val="00502D10"/>
    <w:rsid w:val="00505298"/>
    <w:rsid w:val="00505BD3"/>
    <w:rsid w:val="00505C1A"/>
    <w:rsid w:val="005060F8"/>
    <w:rsid w:val="00506516"/>
    <w:rsid w:val="0050694E"/>
    <w:rsid w:val="005079BE"/>
    <w:rsid w:val="00510663"/>
    <w:rsid w:val="005108DD"/>
    <w:rsid w:val="005132A3"/>
    <w:rsid w:val="00513B5A"/>
    <w:rsid w:val="00515238"/>
    <w:rsid w:val="00515C06"/>
    <w:rsid w:val="00516B80"/>
    <w:rsid w:val="00516D1F"/>
    <w:rsid w:val="0051777C"/>
    <w:rsid w:val="005200D9"/>
    <w:rsid w:val="00520200"/>
    <w:rsid w:val="00520454"/>
    <w:rsid w:val="005207B3"/>
    <w:rsid w:val="005209F0"/>
    <w:rsid w:val="00520A75"/>
    <w:rsid w:val="00520CC3"/>
    <w:rsid w:val="00520FC7"/>
    <w:rsid w:val="00521084"/>
    <w:rsid w:val="005219EE"/>
    <w:rsid w:val="00521D5D"/>
    <w:rsid w:val="00524017"/>
    <w:rsid w:val="005245E8"/>
    <w:rsid w:val="00524DBB"/>
    <w:rsid w:val="005250B2"/>
    <w:rsid w:val="00525480"/>
    <w:rsid w:val="00525914"/>
    <w:rsid w:val="00525AD5"/>
    <w:rsid w:val="0052617E"/>
    <w:rsid w:val="00527222"/>
    <w:rsid w:val="00527BAF"/>
    <w:rsid w:val="005300DD"/>
    <w:rsid w:val="00530984"/>
    <w:rsid w:val="00530C2E"/>
    <w:rsid w:val="005327BF"/>
    <w:rsid w:val="00532912"/>
    <w:rsid w:val="00532F68"/>
    <w:rsid w:val="005336BE"/>
    <w:rsid w:val="005338FC"/>
    <w:rsid w:val="005344AA"/>
    <w:rsid w:val="005345E4"/>
    <w:rsid w:val="0053487A"/>
    <w:rsid w:val="005353E6"/>
    <w:rsid w:val="00535FEF"/>
    <w:rsid w:val="0053653A"/>
    <w:rsid w:val="0053668E"/>
    <w:rsid w:val="005367FC"/>
    <w:rsid w:val="00536C1F"/>
    <w:rsid w:val="0053718C"/>
    <w:rsid w:val="005400E6"/>
    <w:rsid w:val="00540BBC"/>
    <w:rsid w:val="00540F73"/>
    <w:rsid w:val="00541F32"/>
    <w:rsid w:val="005425E3"/>
    <w:rsid w:val="0054289A"/>
    <w:rsid w:val="00542AD1"/>
    <w:rsid w:val="005433DF"/>
    <w:rsid w:val="00543514"/>
    <w:rsid w:val="00543761"/>
    <w:rsid w:val="00543B1E"/>
    <w:rsid w:val="00543E0E"/>
    <w:rsid w:val="005442D1"/>
    <w:rsid w:val="005443C6"/>
    <w:rsid w:val="00546E22"/>
    <w:rsid w:val="00547CEA"/>
    <w:rsid w:val="0055044B"/>
    <w:rsid w:val="005504B2"/>
    <w:rsid w:val="00550EF1"/>
    <w:rsid w:val="00550F48"/>
    <w:rsid w:val="00552470"/>
    <w:rsid w:val="005538A1"/>
    <w:rsid w:val="00554068"/>
    <w:rsid w:val="005542AF"/>
    <w:rsid w:val="0055494A"/>
    <w:rsid w:val="005549B8"/>
    <w:rsid w:val="00554B72"/>
    <w:rsid w:val="00554C3E"/>
    <w:rsid w:val="0055524D"/>
    <w:rsid w:val="005556CF"/>
    <w:rsid w:val="00557973"/>
    <w:rsid w:val="005579E9"/>
    <w:rsid w:val="00560A89"/>
    <w:rsid w:val="00560B34"/>
    <w:rsid w:val="005610B9"/>
    <w:rsid w:val="005615E7"/>
    <w:rsid w:val="005615F2"/>
    <w:rsid w:val="0056168B"/>
    <w:rsid w:val="005622EB"/>
    <w:rsid w:val="00563113"/>
    <w:rsid w:val="00564312"/>
    <w:rsid w:val="00564432"/>
    <w:rsid w:val="00564485"/>
    <w:rsid w:val="005649B2"/>
    <w:rsid w:val="00564BDA"/>
    <w:rsid w:val="005650A8"/>
    <w:rsid w:val="0056576E"/>
    <w:rsid w:val="0056577B"/>
    <w:rsid w:val="00565FA0"/>
    <w:rsid w:val="00566434"/>
    <w:rsid w:val="005664BD"/>
    <w:rsid w:val="00566780"/>
    <w:rsid w:val="00567233"/>
    <w:rsid w:val="00567478"/>
    <w:rsid w:val="00567AEA"/>
    <w:rsid w:val="005704BF"/>
    <w:rsid w:val="0057064B"/>
    <w:rsid w:val="00571F30"/>
    <w:rsid w:val="0057222C"/>
    <w:rsid w:val="005724F6"/>
    <w:rsid w:val="00572E49"/>
    <w:rsid w:val="005731A4"/>
    <w:rsid w:val="00573638"/>
    <w:rsid w:val="00573A6D"/>
    <w:rsid w:val="00575508"/>
    <w:rsid w:val="00575A31"/>
    <w:rsid w:val="00580129"/>
    <w:rsid w:val="005807B0"/>
    <w:rsid w:val="005808A0"/>
    <w:rsid w:val="005811E7"/>
    <w:rsid w:val="0058198F"/>
    <w:rsid w:val="005820FD"/>
    <w:rsid w:val="00582DD3"/>
    <w:rsid w:val="00585AB2"/>
    <w:rsid w:val="005860EA"/>
    <w:rsid w:val="00586684"/>
    <w:rsid w:val="00586CB9"/>
    <w:rsid w:val="005875C3"/>
    <w:rsid w:val="00587CD3"/>
    <w:rsid w:val="0059192F"/>
    <w:rsid w:val="00592B12"/>
    <w:rsid w:val="00593952"/>
    <w:rsid w:val="00593C70"/>
    <w:rsid w:val="00593D69"/>
    <w:rsid w:val="0059408C"/>
    <w:rsid w:val="0059452C"/>
    <w:rsid w:val="005960A4"/>
    <w:rsid w:val="005961E0"/>
    <w:rsid w:val="00596852"/>
    <w:rsid w:val="00596B49"/>
    <w:rsid w:val="00596C2A"/>
    <w:rsid w:val="00596CF8"/>
    <w:rsid w:val="00596FD5"/>
    <w:rsid w:val="00597526"/>
    <w:rsid w:val="005A1363"/>
    <w:rsid w:val="005A1FC0"/>
    <w:rsid w:val="005A2190"/>
    <w:rsid w:val="005A2459"/>
    <w:rsid w:val="005A27B7"/>
    <w:rsid w:val="005A2D97"/>
    <w:rsid w:val="005A3A4B"/>
    <w:rsid w:val="005A4068"/>
    <w:rsid w:val="005A44BD"/>
    <w:rsid w:val="005A4A29"/>
    <w:rsid w:val="005A4CE0"/>
    <w:rsid w:val="005A559F"/>
    <w:rsid w:val="005A57DA"/>
    <w:rsid w:val="005A681B"/>
    <w:rsid w:val="005A6D88"/>
    <w:rsid w:val="005B0FFA"/>
    <w:rsid w:val="005B1193"/>
    <w:rsid w:val="005B127C"/>
    <w:rsid w:val="005B1770"/>
    <w:rsid w:val="005B1BA1"/>
    <w:rsid w:val="005B2C96"/>
    <w:rsid w:val="005B2DFC"/>
    <w:rsid w:val="005B31CA"/>
    <w:rsid w:val="005B3281"/>
    <w:rsid w:val="005B36E6"/>
    <w:rsid w:val="005B3DC7"/>
    <w:rsid w:val="005B3F12"/>
    <w:rsid w:val="005B3F7E"/>
    <w:rsid w:val="005B4183"/>
    <w:rsid w:val="005B4CB4"/>
    <w:rsid w:val="005B53D3"/>
    <w:rsid w:val="005B6840"/>
    <w:rsid w:val="005B7E0F"/>
    <w:rsid w:val="005C056D"/>
    <w:rsid w:val="005C0AE8"/>
    <w:rsid w:val="005C0B8B"/>
    <w:rsid w:val="005C0FE5"/>
    <w:rsid w:val="005C1E47"/>
    <w:rsid w:val="005C1F0F"/>
    <w:rsid w:val="005C221D"/>
    <w:rsid w:val="005C2448"/>
    <w:rsid w:val="005C28F1"/>
    <w:rsid w:val="005C2EE5"/>
    <w:rsid w:val="005C33CB"/>
    <w:rsid w:val="005C4D74"/>
    <w:rsid w:val="005C5542"/>
    <w:rsid w:val="005C5BDC"/>
    <w:rsid w:val="005C5C90"/>
    <w:rsid w:val="005C5F1A"/>
    <w:rsid w:val="005C65F2"/>
    <w:rsid w:val="005C715E"/>
    <w:rsid w:val="005C755B"/>
    <w:rsid w:val="005C7CEB"/>
    <w:rsid w:val="005D1D78"/>
    <w:rsid w:val="005D310B"/>
    <w:rsid w:val="005D45BD"/>
    <w:rsid w:val="005D4A3A"/>
    <w:rsid w:val="005D5655"/>
    <w:rsid w:val="005D5D82"/>
    <w:rsid w:val="005D5FC2"/>
    <w:rsid w:val="005D69BA"/>
    <w:rsid w:val="005E04C3"/>
    <w:rsid w:val="005E05E1"/>
    <w:rsid w:val="005E0605"/>
    <w:rsid w:val="005E082F"/>
    <w:rsid w:val="005E1003"/>
    <w:rsid w:val="005E1E3A"/>
    <w:rsid w:val="005E2855"/>
    <w:rsid w:val="005E2A28"/>
    <w:rsid w:val="005E2C00"/>
    <w:rsid w:val="005E2D0D"/>
    <w:rsid w:val="005E329D"/>
    <w:rsid w:val="005E32C7"/>
    <w:rsid w:val="005E46FB"/>
    <w:rsid w:val="005E48D5"/>
    <w:rsid w:val="005E4A54"/>
    <w:rsid w:val="005E5436"/>
    <w:rsid w:val="005E58BE"/>
    <w:rsid w:val="005E5B93"/>
    <w:rsid w:val="005E5F37"/>
    <w:rsid w:val="005E6909"/>
    <w:rsid w:val="005E6C28"/>
    <w:rsid w:val="005E6D75"/>
    <w:rsid w:val="005E7FDF"/>
    <w:rsid w:val="005F05C3"/>
    <w:rsid w:val="005F0AB6"/>
    <w:rsid w:val="005F0ACE"/>
    <w:rsid w:val="005F1C37"/>
    <w:rsid w:val="005F21E7"/>
    <w:rsid w:val="005F2DBE"/>
    <w:rsid w:val="005F36DB"/>
    <w:rsid w:val="005F47F7"/>
    <w:rsid w:val="005F4C88"/>
    <w:rsid w:val="005F4ECF"/>
    <w:rsid w:val="005F4FE6"/>
    <w:rsid w:val="005F55D1"/>
    <w:rsid w:val="005F5F95"/>
    <w:rsid w:val="005F6A6B"/>
    <w:rsid w:val="005F6EA3"/>
    <w:rsid w:val="005F72F5"/>
    <w:rsid w:val="005F76D6"/>
    <w:rsid w:val="006002C2"/>
    <w:rsid w:val="006017AB"/>
    <w:rsid w:val="00601999"/>
    <w:rsid w:val="00601F7C"/>
    <w:rsid w:val="006021F6"/>
    <w:rsid w:val="006028A7"/>
    <w:rsid w:val="00602C67"/>
    <w:rsid w:val="00603643"/>
    <w:rsid w:val="006037DE"/>
    <w:rsid w:val="00604F0F"/>
    <w:rsid w:val="006054A7"/>
    <w:rsid w:val="0060626F"/>
    <w:rsid w:val="00606415"/>
    <w:rsid w:val="00607543"/>
    <w:rsid w:val="00610745"/>
    <w:rsid w:val="006108C5"/>
    <w:rsid w:val="00610E55"/>
    <w:rsid w:val="00610EDA"/>
    <w:rsid w:val="00611496"/>
    <w:rsid w:val="006116AE"/>
    <w:rsid w:val="00612778"/>
    <w:rsid w:val="0061285A"/>
    <w:rsid w:val="00612E7A"/>
    <w:rsid w:val="006139D6"/>
    <w:rsid w:val="00613D7A"/>
    <w:rsid w:val="00616327"/>
    <w:rsid w:val="00616686"/>
    <w:rsid w:val="0061702A"/>
    <w:rsid w:val="00617A94"/>
    <w:rsid w:val="00620E55"/>
    <w:rsid w:val="00621935"/>
    <w:rsid w:val="0062212F"/>
    <w:rsid w:val="00622CE9"/>
    <w:rsid w:val="00623341"/>
    <w:rsid w:val="006238DD"/>
    <w:rsid w:val="00623ADC"/>
    <w:rsid w:val="0062459B"/>
    <w:rsid w:val="00626C53"/>
    <w:rsid w:val="00626E55"/>
    <w:rsid w:val="00630D5B"/>
    <w:rsid w:val="00630F2E"/>
    <w:rsid w:val="00630F6D"/>
    <w:rsid w:val="00631782"/>
    <w:rsid w:val="00631C49"/>
    <w:rsid w:val="0063303B"/>
    <w:rsid w:val="0063360B"/>
    <w:rsid w:val="00633887"/>
    <w:rsid w:val="006342D6"/>
    <w:rsid w:val="00635359"/>
    <w:rsid w:val="00635A3E"/>
    <w:rsid w:val="00635ADF"/>
    <w:rsid w:val="00636252"/>
    <w:rsid w:val="006366F8"/>
    <w:rsid w:val="00636EA3"/>
    <w:rsid w:val="0063721E"/>
    <w:rsid w:val="00637E8E"/>
    <w:rsid w:val="00637F85"/>
    <w:rsid w:val="00640587"/>
    <w:rsid w:val="00640992"/>
    <w:rsid w:val="00640A88"/>
    <w:rsid w:val="00641B72"/>
    <w:rsid w:val="00641C02"/>
    <w:rsid w:val="00641D35"/>
    <w:rsid w:val="0064292E"/>
    <w:rsid w:val="00642E9B"/>
    <w:rsid w:val="00643DC4"/>
    <w:rsid w:val="00643F50"/>
    <w:rsid w:val="00644235"/>
    <w:rsid w:val="006451F4"/>
    <w:rsid w:val="006454B9"/>
    <w:rsid w:val="00645E34"/>
    <w:rsid w:val="00646B82"/>
    <w:rsid w:val="00646D20"/>
    <w:rsid w:val="0064728F"/>
    <w:rsid w:val="006479A8"/>
    <w:rsid w:val="0065089A"/>
    <w:rsid w:val="00650AE3"/>
    <w:rsid w:val="00651355"/>
    <w:rsid w:val="00651F3A"/>
    <w:rsid w:val="00652D80"/>
    <w:rsid w:val="0065350C"/>
    <w:rsid w:val="00655A50"/>
    <w:rsid w:val="006564FB"/>
    <w:rsid w:val="006571E9"/>
    <w:rsid w:val="0065774C"/>
    <w:rsid w:val="00660662"/>
    <w:rsid w:val="00660C24"/>
    <w:rsid w:val="00661528"/>
    <w:rsid w:val="00661AA3"/>
    <w:rsid w:val="00662267"/>
    <w:rsid w:val="00663622"/>
    <w:rsid w:val="006637EC"/>
    <w:rsid w:val="00663944"/>
    <w:rsid w:val="00663D24"/>
    <w:rsid w:val="00663D53"/>
    <w:rsid w:val="0066464C"/>
    <w:rsid w:val="00664A1A"/>
    <w:rsid w:val="00664E72"/>
    <w:rsid w:val="006661CB"/>
    <w:rsid w:val="00666675"/>
    <w:rsid w:val="00670695"/>
    <w:rsid w:val="00670CA0"/>
    <w:rsid w:val="00670E11"/>
    <w:rsid w:val="00671EA4"/>
    <w:rsid w:val="00672D00"/>
    <w:rsid w:val="00673983"/>
    <w:rsid w:val="0067406D"/>
    <w:rsid w:val="00674E91"/>
    <w:rsid w:val="00674F6E"/>
    <w:rsid w:val="006763F2"/>
    <w:rsid w:val="00676DB1"/>
    <w:rsid w:val="00677661"/>
    <w:rsid w:val="00677DAD"/>
    <w:rsid w:val="0068064F"/>
    <w:rsid w:val="00680F10"/>
    <w:rsid w:val="00681380"/>
    <w:rsid w:val="00682056"/>
    <w:rsid w:val="0068368A"/>
    <w:rsid w:val="00684194"/>
    <w:rsid w:val="0068452F"/>
    <w:rsid w:val="0068489C"/>
    <w:rsid w:val="006848EF"/>
    <w:rsid w:val="00684F1B"/>
    <w:rsid w:val="0068536C"/>
    <w:rsid w:val="0068579D"/>
    <w:rsid w:val="006857FB"/>
    <w:rsid w:val="006859B4"/>
    <w:rsid w:val="00685B10"/>
    <w:rsid w:val="006868CF"/>
    <w:rsid w:val="00686A96"/>
    <w:rsid w:val="006874DE"/>
    <w:rsid w:val="00687804"/>
    <w:rsid w:val="00690717"/>
    <w:rsid w:val="006908D6"/>
    <w:rsid w:val="00691354"/>
    <w:rsid w:val="00691F0A"/>
    <w:rsid w:val="00692E11"/>
    <w:rsid w:val="00693970"/>
    <w:rsid w:val="00693F87"/>
    <w:rsid w:val="0069424B"/>
    <w:rsid w:val="0069451B"/>
    <w:rsid w:val="0069470D"/>
    <w:rsid w:val="006947FF"/>
    <w:rsid w:val="00694858"/>
    <w:rsid w:val="006949DA"/>
    <w:rsid w:val="00694B50"/>
    <w:rsid w:val="00695869"/>
    <w:rsid w:val="00696228"/>
    <w:rsid w:val="006972D9"/>
    <w:rsid w:val="00697936"/>
    <w:rsid w:val="00697FCC"/>
    <w:rsid w:val="006A0999"/>
    <w:rsid w:val="006A0EDF"/>
    <w:rsid w:val="006A1230"/>
    <w:rsid w:val="006A20D4"/>
    <w:rsid w:val="006A2A9D"/>
    <w:rsid w:val="006A2E85"/>
    <w:rsid w:val="006A3E72"/>
    <w:rsid w:val="006A40D9"/>
    <w:rsid w:val="006A41C1"/>
    <w:rsid w:val="006A4407"/>
    <w:rsid w:val="006A46DF"/>
    <w:rsid w:val="006A495E"/>
    <w:rsid w:val="006A615A"/>
    <w:rsid w:val="006A67B0"/>
    <w:rsid w:val="006A6844"/>
    <w:rsid w:val="006A6953"/>
    <w:rsid w:val="006A6CF7"/>
    <w:rsid w:val="006A702D"/>
    <w:rsid w:val="006A7210"/>
    <w:rsid w:val="006A74A0"/>
    <w:rsid w:val="006A7780"/>
    <w:rsid w:val="006A7826"/>
    <w:rsid w:val="006B0050"/>
    <w:rsid w:val="006B096B"/>
    <w:rsid w:val="006B1BC6"/>
    <w:rsid w:val="006B33AE"/>
    <w:rsid w:val="006B3E80"/>
    <w:rsid w:val="006B4E4E"/>
    <w:rsid w:val="006B5D24"/>
    <w:rsid w:val="006B6662"/>
    <w:rsid w:val="006B71B2"/>
    <w:rsid w:val="006B7823"/>
    <w:rsid w:val="006B7D5E"/>
    <w:rsid w:val="006C1346"/>
    <w:rsid w:val="006C16C7"/>
    <w:rsid w:val="006C182A"/>
    <w:rsid w:val="006C1ECA"/>
    <w:rsid w:val="006C1F41"/>
    <w:rsid w:val="006C28D5"/>
    <w:rsid w:val="006C34E4"/>
    <w:rsid w:val="006C4C52"/>
    <w:rsid w:val="006C5198"/>
    <w:rsid w:val="006C53A0"/>
    <w:rsid w:val="006C6F95"/>
    <w:rsid w:val="006D06AA"/>
    <w:rsid w:val="006D0A17"/>
    <w:rsid w:val="006D13C3"/>
    <w:rsid w:val="006D210F"/>
    <w:rsid w:val="006D3081"/>
    <w:rsid w:val="006D35A3"/>
    <w:rsid w:val="006D43F9"/>
    <w:rsid w:val="006D621C"/>
    <w:rsid w:val="006D7075"/>
    <w:rsid w:val="006D7B03"/>
    <w:rsid w:val="006D7BC5"/>
    <w:rsid w:val="006E0094"/>
    <w:rsid w:val="006E0345"/>
    <w:rsid w:val="006E097C"/>
    <w:rsid w:val="006E0EE9"/>
    <w:rsid w:val="006E1625"/>
    <w:rsid w:val="006E20D0"/>
    <w:rsid w:val="006E3879"/>
    <w:rsid w:val="006E43C5"/>
    <w:rsid w:val="006E45A9"/>
    <w:rsid w:val="006E4990"/>
    <w:rsid w:val="006E4E25"/>
    <w:rsid w:val="006E50FF"/>
    <w:rsid w:val="006E56AD"/>
    <w:rsid w:val="006E6464"/>
    <w:rsid w:val="006E7226"/>
    <w:rsid w:val="006F0805"/>
    <w:rsid w:val="006F2352"/>
    <w:rsid w:val="006F3067"/>
    <w:rsid w:val="006F365A"/>
    <w:rsid w:val="006F576B"/>
    <w:rsid w:val="006F686E"/>
    <w:rsid w:val="00700E25"/>
    <w:rsid w:val="007019E1"/>
    <w:rsid w:val="00701C3F"/>
    <w:rsid w:val="007022D7"/>
    <w:rsid w:val="007046E3"/>
    <w:rsid w:val="00705176"/>
    <w:rsid w:val="007053A1"/>
    <w:rsid w:val="00705EAD"/>
    <w:rsid w:val="007065DB"/>
    <w:rsid w:val="00706726"/>
    <w:rsid w:val="007068D9"/>
    <w:rsid w:val="00706F70"/>
    <w:rsid w:val="00710D18"/>
    <w:rsid w:val="007119D4"/>
    <w:rsid w:val="00711A9D"/>
    <w:rsid w:val="00711FB4"/>
    <w:rsid w:val="0071232D"/>
    <w:rsid w:val="0071299B"/>
    <w:rsid w:val="00714933"/>
    <w:rsid w:val="00716DB5"/>
    <w:rsid w:val="007172CC"/>
    <w:rsid w:val="00717D9F"/>
    <w:rsid w:val="00720AC2"/>
    <w:rsid w:val="00720B68"/>
    <w:rsid w:val="00720C59"/>
    <w:rsid w:val="0072103F"/>
    <w:rsid w:val="007210B6"/>
    <w:rsid w:val="00721FD3"/>
    <w:rsid w:val="00722786"/>
    <w:rsid w:val="00722B79"/>
    <w:rsid w:val="00722D59"/>
    <w:rsid w:val="00722FBE"/>
    <w:rsid w:val="00723054"/>
    <w:rsid w:val="00723CF7"/>
    <w:rsid w:val="00723EB9"/>
    <w:rsid w:val="007245EE"/>
    <w:rsid w:val="00724F03"/>
    <w:rsid w:val="00725DA6"/>
    <w:rsid w:val="00725DB4"/>
    <w:rsid w:val="00726594"/>
    <w:rsid w:val="0072733E"/>
    <w:rsid w:val="007273F6"/>
    <w:rsid w:val="00727BC1"/>
    <w:rsid w:val="00727E4E"/>
    <w:rsid w:val="007307D7"/>
    <w:rsid w:val="00730D92"/>
    <w:rsid w:val="00731729"/>
    <w:rsid w:val="00731CE8"/>
    <w:rsid w:val="00732645"/>
    <w:rsid w:val="007329BA"/>
    <w:rsid w:val="00732AAA"/>
    <w:rsid w:val="007339DE"/>
    <w:rsid w:val="00733B5C"/>
    <w:rsid w:val="00733DDB"/>
    <w:rsid w:val="00736320"/>
    <w:rsid w:val="0073695E"/>
    <w:rsid w:val="00737498"/>
    <w:rsid w:val="007376EC"/>
    <w:rsid w:val="0073783C"/>
    <w:rsid w:val="0073796C"/>
    <w:rsid w:val="00740DF5"/>
    <w:rsid w:val="00740E17"/>
    <w:rsid w:val="00742029"/>
    <w:rsid w:val="007428A8"/>
    <w:rsid w:val="007430C3"/>
    <w:rsid w:val="00744AE2"/>
    <w:rsid w:val="00744D7C"/>
    <w:rsid w:val="00746215"/>
    <w:rsid w:val="00746301"/>
    <w:rsid w:val="007471CA"/>
    <w:rsid w:val="0074734F"/>
    <w:rsid w:val="00750010"/>
    <w:rsid w:val="007502CA"/>
    <w:rsid w:val="00750AAC"/>
    <w:rsid w:val="00750AFA"/>
    <w:rsid w:val="00750BD9"/>
    <w:rsid w:val="00750E41"/>
    <w:rsid w:val="007520F4"/>
    <w:rsid w:val="00752A3A"/>
    <w:rsid w:val="00752A51"/>
    <w:rsid w:val="0075313C"/>
    <w:rsid w:val="007559E3"/>
    <w:rsid w:val="00756D03"/>
    <w:rsid w:val="00760802"/>
    <w:rsid w:val="00760E23"/>
    <w:rsid w:val="00762352"/>
    <w:rsid w:val="007628C1"/>
    <w:rsid w:val="00762E40"/>
    <w:rsid w:val="007634C2"/>
    <w:rsid w:val="007638DF"/>
    <w:rsid w:val="00763DB6"/>
    <w:rsid w:val="00763ECE"/>
    <w:rsid w:val="007653FB"/>
    <w:rsid w:val="00765EDB"/>
    <w:rsid w:val="00766F03"/>
    <w:rsid w:val="0076778C"/>
    <w:rsid w:val="00770772"/>
    <w:rsid w:val="00771075"/>
    <w:rsid w:val="007714AC"/>
    <w:rsid w:val="00771DE1"/>
    <w:rsid w:val="00771EAD"/>
    <w:rsid w:val="00772380"/>
    <w:rsid w:val="00772CF2"/>
    <w:rsid w:val="00773528"/>
    <w:rsid w:val="0077398A"/>
    <w:rsid w:val="007746FE"/>
    <w:rsid w:val="00774AD7"/>
    <w:rsid w:val="00774F8B"/>
    <w:rsid w:val="00774FCE"/>
    <w:rsid w:val="00775AF0"/>
    <w:rsid w:val="00775D36"/>
    <w:rsid w:val="00775F79"/>
    <w:rsid w:val="0077661D"/>
    <w:rsid w:val="00777222"/>
    <w:rsid w:val="007772B6"/>
    <w:rsid w:val="00777460"/>
    <w:rsid w:val="0077746F"/>
    <w:rsid w:val="0077754E"/>
    <w:rsid w:val="0077779C"/>
    <w:rsid w:val="007808B5"/>
    <w:rsid w:val="00780F11"/>
    <w:rsid w:val="00781C9C"/>
    <w:rsid w:val="00782436"/>
    <w:rsid w:val="00782F91"/>
    <w:rsid w:val="007832F8"/>
    <w:rsid w:val="0078342B"/>
    <w:rsid w:val="0078365B"/>
    <w:rsid w:val="00783A29"/>
    <w:rsid w:val="00783AE1"/>
    <w:rsid w:val="00783EEA"/>
    <w:rsid w:val="007847FC"/>
    <w:rsid w:val="00785323"/>
    <w:rsid w:val="00785BDF"/>
    <w:rsid w:val="00787697"/>
    <w:rsid w:val="00790625"/>
    <w:rsid w:val="007906A1"/>
    <w:rsid w:val="00790789"/>
    <w:rsid w:val="00790A04"/>
    <w:rsid w:val="00790F45"/>
    <w:rsid w:val="00791A98"/>
    <w:rsid w:val="007930D2"/>
    <w:rsid w:val="007938CF"/>
    <w:rsid w:val="00793C55"/>
    <w:rsid w:val="00793D85"/>
    <w:rsid w:val="00793E18"/>
    <w:rsid w:val="00794548"/>
    <w:rsid w:val="00794D05"/>
    <w:rsid w:val="00795181"/>
    <w:rsid w:val="00795969"/>
    <w:rsid w:val="00796ACB"/>
    <w:rsid w:val="00797551"/>
    <w:rsid w:val="007A037D"/>
    <w:rsid w:val="007A0FC7"/>
    <w:rsid w:val="007A15BF"/>
    <w:rsid w:val="007A257F"/>
    <w:rsid w:val="007A27F7"/>
    <w:rsid w:val="007A2F89"/>
    <w:rsid w:val="007A4EF8"/>
    <w:rsid w:val="007A5087"/>
    <w:rsid w:val="007A51D9"/>
    <w:rsid w:val="007A5A28"/>
    <w:rsid w:val="007A63BB"/>
    <w:rsid w:val="007A68CA"/>
    <w:rsid w:val="007A68E7"/>
    <w:rsid w:val="007A6CFB"/>
    <w:rsid w:val="007A7785"/>
    <w:rsid w:val="007B0247"/>
    <w:rsid w:val="007B055C"/>
    <w:rsid w:val="007B0712"/>
    <w:rsid w:val="007B0CA9"/>
    <w:rsid w:val="007B0EBC"/>
    <w:rsid w:val="007B21B3"/>
    <w:rsid w:val="007B2374"/>
    <w:rsid w:val="007B2A9B"/>
    <w:rsid w:val="007B3029"/>
    <w:rsid w:val="007B36EA"/>
    <w:rsid w:val="007B45E9"/>
    <w:rsid w:val="007B5E13"/>
    <w:rsid w:val="007B6158"/>
    <w:rsid w:val="007B6A0C"/>
    <w:rsid w:val="007B6E74"/>
    <w:rsid w:val="007B7021"/>
    <w:rsid w:val="007B74A1"/>
    <w:rsid w:val="007C25D8"/>
    <w:rsid w:val="007C2A48"/>
    <w:rsid w:val="007C32D1"/>
    <w:rsid w:val="007C36D5"/>
    <w:rsid w:val="007C3FB5"/>
    <w:rsid w:val="007C464E"/>
    <w:rsid w:val="007C5A0E"/>
    <w:rsid w:val="007C5E90"/>
    <w:rsid w:val="007C64CE"/>
    <w:rsid w:val="007C667D"/>
    <w:rsid w:val="007C675A"/>
    <w:rsid w:val="007C6DAE"/>
    <w:rsid w:val="007D0011"/>
    <w:rsid w:val="007D3634"/>
    <w:rsid w:val="007D4097"/>
    <w:rsid w:val="007D468F"/>
    <w:rsid w:val="007D4CD3"/>
    <w:rsid w:val="007D5F9D"/>
    <w:rsid w:val="007D703E"/>
    <w:rsid w:val="007E04CD"/>
    <w:rsid w:val="007E08A9"/>
    <w:rsid w:val="007E0D54"/>
    <w:rsid w:val="007E2007"/>
    <w:rsid w:val="007E2B71"/>
    <w:rsid w:val="007E4CCB"/>
    <w:rsid w:val="007E62C8"/>
    <w:rsid w:val="007E79A0"/>
    <w:rsid w:val="007E7E30"/>
    <w:rsid w:val="007F129B"/>
    <w:rsid w:val="007F2C04"/>
    <w:rsid w:val="007F4C4B"/>
    <w:rsid w:val="007F592A"/>
    <w:rsid w:val="007F61F3"/>
    <w:rsid w:val="007F6D8C"/>
    <w:rsid w:val="007F7403"/>
    <w:rsid w:val="007F7CF5"/>
    <w:rsid w:val="0080098F"/>
    <w:rsid w:val="00800DBA"/>
    <w:rsid w:val="008013A4"/>
    <w:rsid w:val="00802540"/>
    <w:rsid w:val="00802D16"/>
    <w:rsid w:val="00802DB3"/>
    <w:rsid w:val="008032BE"/>
    <w:rsid w:val="00803303"/>
    <w:rsid w:val="008034E5"/>
    <w:rsid w:val="00803C5B"/>
    <w:rsid w:val="00803C7E"/>
    <w:rsid w:val="00803CDC"/>
    <w:rsid w:val="00804362"/>
    <w:rsid w:val="008058C9"/>
    <w:rsid w:val="0080598E"/>
    <w:rsid w:val="00805A7C"/>
    <w:rsid w:val="00805EFA"/>
    <w:rsid w:val="008066F6"/>
    <w:rsid w:val="00806B10"/>
    <w:rsid w:val="008100CC"/>
    <w:rsid w:val="00810155"/>
    <w:rsid w:val="00811848"/>
    <w:rsid w:val="00811A29"/>
    <w:rsid w:val="00811E9C"/>
    <w:rsid w:val="008127BC"/>
    <w:rsid w:val="00812B35"/>
    <w:rsid w:val="00813049"/>
    <w:rsid w:val="00813F5C"/>
    <w:rsid w:val="00814497"/>
    <w:rsid w:val="008148F3"/>
    <w:rsid w:val="00814C1D"/>
    <w:rsid w:val="0081563D"/>
    <w:rsid w:val="008157B4"/>
    <w:rsid w:val="00815C84"/>
    <w:rsid w:val="0081602D"/>
    <w:rsid w:val="00816D02"/>
    <w:rsid w:val="00820DD8"/>
    <w:rsid w:val="00820FFE"/>
    <w:rsid w:val="0082177A"/>
    <w:rsid w:val="0082451A"/>
    <w:rsid w:val="00826952"/>
    <w:rsid w:val="00826A38"/>
    <w:rsid w:val="00827C34"/>
    <w:rsid w:val="0083253D"/>
    <w:rsid w:val="008330CB"/>
    <w:rsid w:val="008330F1"/>
    <w:rsid w:val="008331B6"/>
    <w:rsid w:val="00833841"/>
    <w:rsid w:val="008340D4"/>
    <w:rsid w:val="008342E9"/>
    <w:rsid w:val="00835DFB"/>
    <w:rsid w:val="0083689A"/>
    <w:rsid w:val="008370B7"/>
    <w:rsid w:val="00840301"/>
    <w:rsid w:val="0084040B"/>
    <w:rsid w:val="0084138B"/>
    <w:rsid w:val="008415DD"/>
    <w:rsid w:val="00842163"/>
    <w:rsid w:val="00842188"/>
    <w:rsid w:val="00842D05"/>
    <w:rsid w:val="00842D49"/>
    <w:rsid w:val="008434AC"/>
    <w:rsid w:val="008437CA"/>
    <w:rsid w:val="0084574F"/>
    <w:rsid w:val="0084637D"/>
    <w:rsid w:val="00846C31"/>
    <w:rsid w:val="008472B0"/>
    <w:rsid w:val="008478A8"/>
    <w:rsid w:val="00847E2D"/>
    <w:rsid w:val="00850EE9"/>
    <w:rsid w:val="00850F06"/>
    <w:rsid w:val="00851277"/>
    <w:rsid w:val="00851310"/>
    <w:rsid w:val="00851AF1"/>
    <w:rsid w:val="00851BC9"/>
    <w:rsid w:val="008527EE"/>
    <w:rsid w:val="008563C6"/>
    <w:rsid w:val="00856703"/>
    <w:rsid w:val="008571DE"/>
    <w:rsid w:val="0085761C"/>
    <w:rsid w:val="00857E6D"/>
    <w:rsid w:val="00860A46"/>
    <w:rsid w:val="00860A82"/>
    <w:rsid w:val="008629E2"/>
    <w:rsid w:val="00862AC1"/>
    <w:rsid w:val="00864029"/>
    <w:rsid w:val="008641D9"/>
    <w:rsid w:val="008646D2"/>
    <w:rsid w:val="00865300"/>
    <w:rsid w:val="0086538E"/>
    <w:rsid w:val="008653BC"/>
    <w:rsid w:val="00865DE1"/>
    <w:rsid w:val="008662C5"/>
    <w:rsid w:val="008666BF"/>
    <w:rsid w:val="00866B63"/>
    <w:rsid w:val="00866D8A"/>
    <w:rsid w:val="0086761D"/>
    <w:rsid w:val="00867682"/>
    <w:rsid w:val="00870DF1"/>
    <w:rsid w:val="00871F78"/>
    <w:rsid w:val="008726D0"/>
    <w:rsid w:val="00872D3D"/>
    <w:rsid w:val="00873A40"/>
    <w:rsid w:val="00873CE3"/>
    <w:rsid w:val="0087417C"/>
    <w:rsid w:val="0087421D"/>
    <w:rsid w:val="008743EF"/>
    <w:rsid w:val="00874A54"/>
    <w:rsid w:val="00874DE1"/>
    <w:rsid w:val="00874F7E"/>
    <w:rsid w:val="0087570F"/>
    <w:rsid w:val="00875D24"/>
    <w:rsid w:val="00875F6B"/>
    <w:rsid w:val="008765E1"/>
    <w:rsid w:val="008774E3"/>
    <w:rsid w:val="00877D31"/>
    <w:rsid w:val="00880D36"/>
    <w:rsid w:val="00881307"/>
    <w:rsid w:val="008817DC"/>
    <w:rsid w:val="0088211A"/>
    <w:rsid w:val="008828F3"/>
    <w:rsid w:val="00882A09"/>
    <w:rsid w:val="008832F4"/>
    <w:rsid w:val="00883B0D"/>
    <w:rsid w:val="0088453F"/>
    <w:rsid w:val="008847C8"/>
    <w:rsid w:val="008851C6"/>
    <w:rsid w:val="00885A10"/>
    <w:rsid w:val="00886152"/>
    <w:rsid w:val="00886E83"/>
    <w:rsid w:val="0088772D"/>
    <w:rsid w:val="0088784B"/>
    <w:rsid w:val="008908F2"/>
    <w:rsid w:val="00890DA5"/>
    <w:rsid w:val="00891283"/>
    <w:rsid w:val="00891B2B"/>
    <w:rsid w:val="00892265"/>
    <w:rsid w:val="008926FD"/>
    <w:rsid w:val="00892792"/>
    <w:rsid w:val="008929F4"/>
    <w:rsid w:val="00892E68"/>
    <w:rsid w:val="008931C0"/>
    <w:rsid w:val="00893A4A"/>
    <w:rsid w:val="00893A82"/>
    <w:rsid w:val="00894763"/>
    <w:rsid w:val="00896860"/>
    <w:rsid w:val="008977F2"/>
    <w:rsid w:val="00897D75"/>
    <w:rsid w:val="00897F01"/>
    <w:rsid w:val="008A157F"/>
    <w:rsid w:val="008A15CF"/>
    <w:rsid w:val="008A2137"/>
    <w:rsid w:val="008A21F8"/>
    <w:rsid w:val="008A2BAE"/>
    <w:rsid w:val="008A3262"/>
    <w:rsid w:val="008A3A3C"/>
    <w:rsid w:val="008A5207"/>
    <w:rsid w:val="008A5721"/>
    <w:rsid w:val="008A5B24"/>
    <w:rsid w:val="008A6348"/>
    <w:rsid w:val="008A78D8"/>
    <w:rsid w:val="008B0185"/>
    <w:rsid w:val="008B01DE"/>
    <w:rsid w:val="008B0420"/>
    <w:rsid w:val="008B0D10"/>
    <w:rsid w:val="008B0F08"/>
    <w:rsid w:val="008B24F1"/>
    <w:rsid w:val="008B2C75"/>
    <w:rsid w:val="008B2DE0"/>
    <w:rsid w:val="008B2E12"/>
    <w:rsid w:val="008B3319"/>
    <w:rsid w:val="008B3B1E"/>
    <w:rsid w:val="008B5560"/>
    <w:rsid w:val="008B5EDB"/>
    <w:rsid w:val="008B5EFD"/>
    <w:rsid w:val="008B6916"/>
    <w:rsid w:val="008B6C9C"/>
    <w:rsid w:val="008B7B0E"/>
    <w:rsid w:val="008C00F4"/>
    <w:rsid w:val="008C0C89"/>
    <w:rsid w:val="008C104A"/>
    <w:rsid w:val="008C2029"/>
    <w:rsid w:val="008C255C"/>
    <w:rsid w:val="008C2E6F"/>
    <w:rsid w:val="008C313A"/>
    <w:rsid w:val="008C4791"/>
    <w:rsid w:val="008C488D"/>
    <w:rsid w:val="008C5AF0"/>
    <w:rsid w:val="008C6655"/>
    <w:rsid w:val="008C72D2"/>
    <w:rsid w:val="008C7950"/>
    <w:rsid w:val="008C7F07"/>
    <w:rsid w:val="008D017D"/>
    <w:rsid w:val="008D0F0A"/>
    <w:rsid w:val="008D179C"/>
    <w:rsid w:val="008D1870"/>
    <w:rsid w:val="008D232A"/>
    <w:rsid w:val="008D3D49"/>
    <w:rsid w:val="008D3F37"/>
    <w:rsid w:val="008D4194"/>
    <w:rsid w:val="008D433E"/>
    <w:rsid w:val="008D47A8"/>
    <w:rsid w:val="008D4895"/>
    <w:rsid w:val="008D4D7F"/>
    <w:rsid w:val="008D51B4"/>
    <w:rsid w:val="008D55EA"/>
    <w:rsid w:val="008D5752"/>
    <w:rsid w:val="008D6E54"/>
    <w:rsid w:val="008D7690"/>
    <w:rsid w:val="008D771B"/>
    <w:rsid w:val="008D77D0"/>
    <w:rsid w:val="008D7CCF"/>
    <w:rsid w:val="008E03CD"/>
    <w:rsid w:val="008E0FD9"/>
    <w:rsid w:val="008E15E0"/>
    <w:rsid w:val="008E2393"/>
    <w:rsid w:val="008E3CEF"/>
    <w:rsid w:val="008E3D28"/>
    <w:rsid w:val="008E4E36"/>
    <w:rsid w:val="008E55D3"/>
    <w:rsid w:val="008E5C8C"/>
    <w:rsid w:val="008E6A7F"/>
    <w:rsid w:val="008E7BA9"/>
    <w:rsid w:val="008F09E7"/>
    <w:rsid w:val="008F1368"/>
    <w:rsid w:val="008F324E"/>
    <w:rsid w:val="008F3335"/>
    <w:rsid w:val="008F37B5"/>
    <w:rsid w:val="008F3D0E"/>
    <w:rsid w:val="008F4711"/>
    <w:rsid w:val="008F6A6F"/>
    <w:rsid w:val="008F6B6F"/>
    <w:rsid w:val="00900446"/>
    <w:rsid w:val="009006E5"/>
    <w:rsid w:val="00900E9A"/>
    <w:rsid w:val="00901943"/>
    <w:rsid w:val="00902471"/>
    <w:rsid w:val="0090272D"/>
    <w:rsid w:val="009035CA"/>
    <w:rsid w:val="009043B0"/>
    <w:rsid w:val="009050E3"/>
    <w:rsid w:val="009053B9"/>
    <w:rsid w:val="0090565C"/>
    <w:rsid w:val="00905D5F"/>
    <w:rsid w:val="00907C55"/>
    <w:rsid w:val="009105AE"/>
    <w:rsid w:val="0091141D"/>
    <w:rsid w:val="00911B4B"/>
    <w:rsid w:val="00911CFA"/>
    <w:rsid w:val="00911D9C"/>
    <w:rsid w:val="00912A26"/>
    <w:rsid w:val="0091312D"/>
    <w:rsid w:val="0091358D"/>
    <w:rsid w:val="00914098"/>
    <w:rsid w:val="0091423D"/>
    <w:rsid w:val="0091431A"/>
    <w:rsid w:val="00915366"/>
    <w:rsid w:val="00915682"/>
    <w:rsid w:val="00915D9F"/>
    <w:rsid w:val="00916DB2"/>
    <w:rsid w:val="009172CD"/>
    <w:rsid w:val="00917A6C"/>
    <w:rsid w:val="00917C64"/>
    <w:rsid w:val="00920181"/>
    <w:rsid w:val="00921A7E"/>
    <w:rsid w:val="009220C1"/>
    <w:rsid w:val="00922D56"/>
    <w:rsid w:val="00922F8D"/>
    <w:rsid w:val="009230FD"/>
    <w:rsid w:val="00923127"/>
    <w:rsid w:val="00924C02"/>
    <w:rsid w:val="00924F66"/>
    <w:rsid w:val="00925F7F"/>
    <w:rsid w:val="00927042"/>
    <w:rsid w:val="00927446"/>
    <w:rsid w:val="0092750C"/>
    <w:rsid w:val="00927611"/>
    <w:rsid w:val="00927785"/>
    <w:rsid w:val="00927B88"/>
    <w:rsid w:val="00930215"/>
    <w:rsid w:val="00930955"/>
    <w:rsid w:val="00930D42"/>
    <w:rsid w:val="009324BD"/>
    <w:rsid w:val="0093328E"/>
    <w:rsid w:val="00933405"/>
    <w:rsid w:val="00933AEB"/>
    <w:rsid w:val="009342A7"/>
    <w:rsid w:val="00935968"/>
    <w:rsid w:val="00935C59"/>
    <w:rsid w:val="00936323"/>
    <w:rsid w:val="00936389"/>
    <w:rsid w:val="0093639B"/>
    <w:rsid w:val="00936A15"/>
    <w:rsid w:val="00936E12"/>
    <w:rsid w:val="00936E4A"/>
    <w:rsid w:val="0094053A"/>
    <w:rsid w:val="009405E1"/>
    <w:rsid w:val="00941206"/>
    <w:rsid w:val="0094168C"/>
    <w:rsid w:val="0094191E"/>
    <w:rsid w:val="009425CF"/>
    <w:rsid w:val="00943204"/>
    <w:rsid w:val="009435AE"/>
    <w:rsid w:val="0094459B"/>
    <w:rsid w:val="0094460C"/>
    <w:rsid w:val="00944B36"/>
    <w:rsid w:val="00944B90"/>
    <w:rsid w:val="00944E3B"/>
    <w:rsid w:val="009456D3"/>
    <w:rsid w:val="0094612C"/>
    <w:rsid w:val="0094629E"/>
    <w:rsid w:val="009462C2"/>
    <w:rsid w:val="00946DC2"/>
    <w:rsid w:val="00947AB7"/>
    <w:rsid w:val="0095152D"/>
    <w:rsid w:val="0095214E"/>
    <w:rsid w:val="00952B25"/>
    <w:rsid w:val="00953BC9"/>
    <w:rsid w:val="00953FA3"/>
    <w:rsid w:val="009542A8"/>
    <w:rsid w:val="009542EA"/>
    <w:rsid w:val="009550C1"/>
    <w:rsid w:val="009554F6"/>
    <w:rsid w:val="00955606"/>
    <w:rsid w:val="00955B19"/>
    <w:rsid w:val="00955BF2"/>
    <w:rsid w:val="009567C2"/>
    <w:rsid w:val="00957024"/>
    <w:rsid w:val="00957118"/>
    <w:rsid w:val="0095737B"/>
    <w:rsid w:val="009578D7"/>
    <w:rsid w:val="00960EA2"/>
    <w:rsid w:val="00961946"/>
    <w:rsid w:val="00961C36"/>
    <w:rsid w:val="00964064"/>
    <w:rsid w:val="00965BD1"/>
    <w:rsid w:val="00967152"/>
    <w:rsid w:val="00970B3E"/>
    <w:rsid w:val="00971194"/>
    <w:rsid w:val="009711F3"/>
    <w:rsid w:val="0097197D"/>
    <w:rsid w:val="00971C1A"/>
    <w:rsid w:val="00971C90"/>
    <w:rsid w:val="0097200B"/>
    <w:rsid w:val="00973DC1"/>
    <w:rsid w:val="00974CCE"/>
    <w:rsid w:val="00975582"/>
    <w:rsid w:val="00975B41"/>
    <w:rsid w:val="00975BF8"/>
    <w:rsid w:val="0097751A"/>
    <w:rsid w:val="009802AD"/>
    <w:rsid w:val="009808E8"/>
    <w:rsid w:val="0098117B"/>
    <w:rsid w:val="009817F7"/>
    <w:rsid w:val="00982DDD"/>
    <w:rsid w:val="00983E2C"/>
    <w:rsid w:val="0098489A"/>
    <w:rsid w:val="009848A0"/>
    <w:rsid w:val="00984A16"/>
    <w:rsid w:val="00984CCA"/>
    <w:rsid w:val="009852C2"/>
    <w:rsid w:val="00985709"/>
    <w:rsid w:val="00985889"/>
    <w:rsid w:val="00986548"/>
    <w:rsid w:val="0098687D"/>
    <w:rsid w:val="009875C9"/>
    <w:rsid w:val="009903B3"/>
    <w:rsid w:val="00990B5A"/>
    <w:rsid w:val="00990D38"/>
    <w:rsid w:val="009911A9"/>
    <w:rsid w:val="00991CDE"/>
    <w:rsid w:val="0099248A"/>
    <w:rsid w:val="00993047"/>
    <w:rsid w:val="00994A95"/>
    <w:rsid w:val="0099515A"/>
    <w:rsid w:val="00996767"/>
    <w:rsid w:val="00996D22"/>
    <w:rsid w:val="00997A4C"/>
    <w:rsid w:val="009A0CFB"/>
    <w:rsid w:val="009A0D8B"/>
    <w:rsid w:val="009A11DE"/>
    <w:rsid w:val="009A18D8"/>
    <w:rsid w:val="009A1F37"/>
    <w:rsid w:val="009A2097"/>
    <w:rsid w:val="009A2D2E"/>
    <w:rsid w:val="009A3B96"/>
    <w:rsid w:val="009A4743"/>
    <w:rsid w:val="009A497D"/>
    <w:rsid w:val="009A5543"/>
    <w:rsid w:val="009A6DBD"/>
    <w:rsid w:val="009A7097"/>
    <w:rsid w:val="009B00A3"/>
    <w:rsid w:val="009B0366"/>
    <w:rsid w:val="009B0A57"/>
    <w:rsid w:val="009B0AB5"/>
    <w:rsid w:val="009B111A"/>
    <w:rsid w:val="009B1482"/>
    <w:rsid w:val="009B1557"/>
    <w:rsid w:val="009B21E8"/>
    <w:rsid w:val="009B2F37"/>
    <w:rsid w:val="009B3028"/>
    <w:rsid w:val="009B4253"/>
    <w:rsid w:val="009B45E4"/>
    <w:rsid w:val="009B47A4"/>
    <w:rsid w:val="009B49F5"/>
    <w:rsid w:val="009B4A27"/>
    <w:rsid w:val="009B4DAD"/>
    <w:rsid w:val="009B5D8D"/>
    <w:rsid w:val="009B61C3"/>
    <w:rsid w:val="009B6445"/>
    <w:rsid w:val="009B6456"/>
    <w:rsid w:val="009B7332"/>
    <w:rsid w:val="009B7F64"/>
    <w:rsid w:val="009C075A"/>
    <w:rsid w:val="009C14B0"/>
    <w:rsid w:val="009C1732"/>
    <w:rsid w:val="009C2A00"/>
    <w:rsid w:val="009C78E7"/>
    <w:rsid w:val="009C7BD0"/>
    <w:rsid w:val="009C7C8E"/>
    <w:rsid w:val="009D1985"/>
    <w:rsid w:val="009D2FFA"/>
    <w:rsid w:val="009D30C5"/>
    <w:rsid w:val="009D3D08"/>
    <w:rsid w:val="009D3D14"/>
    <w:rsid w:val="009D417B"/>
    <w:rsid w:val="009D70F3"/>
    <w:rsid w:val="009E0586"/>
    <w:rsid w:val="009E0730"/>
    <w:rsid w:val="009E0A66"/>
    <w:rsid w:val="009E14E0"/>
    <w:rsid w:val="009E150B"/>
    <w:rsid w:val="009E1EB6"/>
    <w:rsid w:val="009E238C"/>
    <w:rsid w:val="009E2597"/>
    <w:rsid w:val="009E31D1"/>
    <w:rsid w:val="009E56AE"/>
    <w:rsid w:val="009E64B2"/>
    <w:rsid w:val="009E6AA5"/>
    <w:rsid w:val="009E6D6F"/>
    <w:rsid w:val="009E6DD3"/>
    <w:rsid w:val="009F0EC9"/>
    <w:rsid w:val="009F15C4"/>
    <w:rsid w:val="009F17F9"/>
    <w:rsid w:val="009F2469"/>
    <w:rsid w:val="009F2849"/>
    <w:rsid w:val="009F343F"/>
    <w:rsid w:val="009F3508"/>
    <w:rsid w:val="009F3D98"/>
    <w:rsid w:val="009F4998"/>
    <w:rsid w:val="009F4DEA"/>
    <w:rsid w:val="009F4ECA"/>
    <w:rsid w:val="009F5E98"/>
    <w:rsid w:val="009F5F01"/>
    <w:rsid w:val="009F632A"/>
    <w:rsid w:val="009F6CC7"/>
    <w:rsid w:val="009F7BCF"/>
    <w:rsid w:val="009F7F20"/>
    <w:rsid w:val="00A003A7"/>
    <w:rsid w:val="00A006BD"/>
    <w:rsid w:val="00A009FA"/>
    <w:rsid w:val="00A00C84"/>
    <w:rsid w:val="00A01AB1"/>
    <w:rsid w:val="00A02069"/>
    <w:rsid w:val="00A023CC"/>
    <w:rsid w:val="00A0258F"/>
    <w:rsid w:val="00A026FC"/>
    <w:rsid w:val="00A028DD"/>
    <w:rsid w:val="00A03534"/>
    <w:rsid w:val="00A037C4"/>
    <w:rsid w:val="00A03EB0"/>
    <w:rsid w:val="00A04002"/>
    <w:rsid w:val="00A054FC"/>
    <w:rsid w:val="00A05634"/>
    <w:rsid w:val="00A0645C"/>
    <w:rsid w:val="00A06BF3"/>
    <w:rsid w:val="00A070D5"/>
    <w:rsid w:val="00A07A8C"/>
    <w:rsid w:val="00A10152"/>
    <w:rsid w:val="00A117F0"/>
    <w:rsid w:val="00A11B2B"/>
    <w:rsid w:val="00A137D0"/>
    <w:rsid w:val="00A137E1"/>
    <w:rsid w:val="00A13EFE"/>
    <w:rsid w:val="00A1550E"/>
    <w:rsid w:val="00A16505"/>
    <w:rsid w:val="00A16EC2"/>
    <w:rsid w:val="00A16F64"/>
    <w:rsid w:val="00A17001"/>
    <w:rsid w:val="00A1775F"/>
    <w:rsid w:val="00A20056"/>
    <w:rsid w:val="00A201AA"/>
    <w:rsid w:val="00A20458"/>
    <w:rsid w:val="00A20C56"/>
    <w:rsid w:val="00A219B8"/>
    <w:rsid w:val="00A21E30"/>
    <w:rsid w:val="00A22C5D"/>
    <w:rsid w:val="00A233BC"/>
    <w:rsid w:val="00A2397C"/>
    <w:rsid w:val="00A25DD5"/>
    <w:rsid w:val="00A26535"/>
    <w:rsid w:val="00A26598"/>
    <w:rsid w:val="00A265FF"/>
    <w:rsid w:val="00A2700A"/>
    <w:rsid w:val="00A30036"/>
    <w:rsid w:val="00A302E3"/>
    <w:rsid w:val="00A30B14"/>
    <w:rsid w:val="00A30E94"/>
    <w:rsid w:val="00A311A1"/>
    <w:rsid w:val="00A31A97"/>
    <w:rsid w:val="00A325B3"/>
    <w:rsid w:val="00A34C3A"/>
    <w:rsid w:val="00A3646A"/>
    <w:rsid w:val="00A367EA"/>
    <w:rsid w:val="00A367FD"/>
    <w:rsid w:val="00A36900"/>
    <w:rsid w:val="00A36D67"/>
    <w:rsid w:val="00A37284"/>
    <w:rsid w:val="00A372EF"/>
    <w:rsid w:val="00A37FFB"/>
    <w:rsid w:val="00A40764"/>
    <w:rsid w:val="00A40AE3"/>
    <w:rsid w:val="00A40DCC"/>
    <w:rsid w:val="00A40F5F"/>
    <w:rsid w:val="00A412B0"/>
    <w:rsid w:val="00A41400"/>
    <w:rsid w:val="00A42A1F"/>
    <w:rsid w:val="00A4322E"/>
    <w:rsid w:val="00A43854"/>
    <w:rsid w:val="00A43F90"/>
    <w:rsid w:val="00A445B4"/>
    <w:rsid w:val="00A44798"/>
    <w:rsid w:val="00A44B07"/>
    <w:rsid w:val="00A4592A"/>
    <w:rsid w:val="00A45A58"/>
    <w:rsid w:val="00A45B42"/>
    <w:rsid w:val="00A45CDB"/>
    <w:rsid w:val="00A46027"/>
    <w:rsid w:val="00A466EE"/>
    <w:rsid w:val="00A46B73"/>
    <w:rsid w:val="00A502C5"/>
    <w:rsid w:val="00A504F2"/>
    <w:rsid w:val="00A50999"/>
    <w:rsid w:val="00A50EA3"/>
    <w:rsid w:val="00A51C62"/>
    <w:rsid w:val="00A51F0D"/>
    <w:rsid w:val="00A53238"/>
    <w:rsid w:val="00A536D5"/>
    <w:rsid w:val="00A537B5"/>
    <w:rsid w:val="00A54A2C"/>
    <w:rsid w:val="00A55D87"/>
    <w:rsid w:val="00A56100"/>
    <w:rsid w:val="00A5672F"/>
    <w:rsid w:val="00A57EC8"/>
    <w:rsid w:val="00A60362"/>
    <w:rsid w:val="00A6172B"/>
    <w:rsid w:val="00A62079"/>
    <w:rsid w:val="00A6289A"/>
    <w:rsid w:val="00A628AA"/>
    <w:rsid w:val="00A62B7D"/>
    <w:rsid w:val="00A63440"/>
    <w:rsid w:val="00A63566"/>
    <w:rsid w:val="00A6387E"/>
    <w:rsid w:val="00A6449F"/>
    <w:rsid w:val="00A6452C"/>
    <w:rsid w:val="00A64A43"/>
    <w:rsid w:val="00A67833"/>
    <w:rsid w:val="00A7069D"/>
    <w:rsid w:val="00A71439"/>
    <w:rsid w:val="00A72D1E"/>
    <w:rsid w:val="00A72E5C"/>
    <w:rsid w:val="00A73465"/>
    <w:rsid w:val="00A748E7"/>
    <w:rsid w:val="00A74C38"/>
    <w:rsid w:val="00A765B6"/>
    <w:rsid w:val="00A765C6"/>
    <w:rsid w:val="00A76CF9"/>
    <w:rsid w:val="00A76E21"/>
    <w:rsid w:val="00A76EEB"/>
    <w:rsid w:val="00A816B4"/>
    <w:rsid w:val="00A81D24"/>
    <w:rsid w:val="00A81E01"/>
    <w:rsid w:val="00A82890"/>
    <w:rsid w:val="00A82A6C"/>
    <w:rsid w:val="00A830EB"/>
    <w:rsid w:val="00A8328B"/>
    <w:rsid w:val="00A84872"/>
    <w:rsid w:val="00A84957"/>
    <w:rsid w:val="00A849BA"/>
    <w:rsid w:val="00A8514C"/>
    <w:rsid w:val="00A851E5"/>
    <w:rsid w:val="00A85B14"/>
    <w:rsid w:val="00A86682"/>
    <w:rsid w:val="00A87589"/>
    <w:rsid w:val="00A87E05"/>
    <w:rsid w:val="00A909E5"/>
    <w:rsid w:val="00A911A2"/>
    <w:rsid w:val="00A91B15"/>
    <w:rsid w:val="00A927B1"/>
    <w:rsid w:val="00A92F87"/>
    <w:rsid w:val="00A93F14"/>
    <w:rsid w:val="00A94221"/>
    <w:rsid w:val="00A9444F"/>
    <w:rsid w:val="00A94F38"/>
    <w:rsid w:val="00A950AF"/>
    <w:rsid w:val="00A956F8"/>
    <w:rsid w:val="00A9762A"/>
    <w:rsid w:val="00AA109B"/>
    <w:rsid w:val="00AA18CF"/>
    <w:rsid w:val="00AA1D57"/>
    <w:rsid w:val="00AA2422"/>
    <w:rsid w:val="00AA2E4C"/>
    <w:rsid w:val="00AA49BC"/>
    <w:rsid w:val="00AA58A1"/>
    <w:rsid w:val="00AA58AF"/>
    <w:rsid w:val="00AA6206"/>
    <w:rsid w:val="00AA6486"/>
    <w:rsid w:val="00AA6504"/>
    <w:rsid w:val="00AA6AA7"/>
    <w:rsid w:val="00AA7446"/>
    <w:rsid w:val="00AB02F3"/>
    <w:rsid w:val="00AB1EF7"/>
    <w:rsid w:val="00AB293E"/>
    <w:rsid w:val="00AB4380"/>
    <w:rsid w:val="00AB5C37"/>
    <w:rsid w:val="00AB7A84"/>
    <w:rsid w:val="00AB7AFD"/>
    <w:rsid w:val="00AC0141"/>
    <w:rsid w:val="00AC1456"/>
    <w:rsid w:val="00AC1878"/>
    <w:rsid w:val="00AC25FD"/>
    <w:rsid w:val="00AC4322"/>
    <w:rsid w:val="00AC444C"/>
    <w:rsid w:val="00AC5B35"/>
    <w:rsid w:val="00AC6A57"/>
    <w:rsid w:val="00AC7AE3"/>
    <w:rsid w:val="00AD053E"/>
    <w:rsid w:val="00AD1F05"/>
    <w:rsid w:val="00AD25C9"/>
    <w:rsid w:val="00AD3F77"/>
    <w:rsid w:val="00AD4733"/>
    <w:rsid w:val="00AD4C9C"/>
    <w:rsid w:val="00AD4F23"/>
    <w:rsid w:val="00AD5F01"/>
    <w:rsid w:val="00AD6DDB"/>
    <w:rsid w:val="00AD72CE"/>
    <w:rsid w:val="00AD76E3"/>
    <w:rsid w:val="00AE04C7"/>
    <w:rsid w:val="00AE0F38"/>
    <w:rsid w:val="00AE16CE"/>
    <w:rsid w:val="00AE2A5B"/>
    <w:rsid w:val="00AE3930"/>
    <w:rsid w:val="00AE39CA"/>
    <w:rsid w:val="00AE3ADD"/>
    <w:rsid w:val="00AE3E41"/>
    <w:rsid w:val="00AE46A7"/>
    <w:rsid w:val="00AE4ADE"/>
    <w:rsid w:val="00AE5101"/>
    <w:rsid w:val="00AE5F2C"/>
    <w:rsid w:val="00AE60C9"/>
    <w:rsid w:val="00AE60D3"/>
    <w:rsid w:val="00AE699A"/>
    <w:rsid w:val="00AF0786"/>
    <w:rsid w:val="00AF1038"/>
    <w:rsid w:val="00AF233E"/>
    <w:rsid w:val="00AF2706"/>
    <w:rsid w:val="00AF2C5E"/>
    <w:rsid w:val="00AF4026"/>
    <w:rsid w:val="00AF451D"/>
    <w:rsid w:val="00AF4EFA"/>
    <w:rsid w:val="00AF575F"/>
    <w:rsid w:val="00AF60C4"/>
    <w:rsid w:val="00AF68A4"/>
    <w:rsid w:val="00AF695C"/>
    <w:rsid w:val="00B001E2"/>
    <w:rsid w:val="00B00556"/>
    <w:rsid w:val="00B00BCB"/>
    <w:rsid w:val="00B00F22"/>
    <w:rsid w:val="00B01C1D"/>
    <w:rsid w:val="00B0215A"/>
    <w:rsid w:val="00B02BB1"/>
    <w:rsid w:val="00B0404F"/>
    <w:rsid w:val="00B05023"/>
    <w:rsid w:val="00B063B3"/>
    <w:rsid w:val="00B06544"/>
    <w:rsid w:val="00B06CE0"/>
    <w:rsid w:val="00B0776D"/>
    <w:rsid w:val="00B07796"/>
    <w:rsid w:val="00B07CB3"/>
    <w:rsid w:val="00B07D3B"/>
    <w:rsid w:val="00B100C9"/>
    <w:rsid w:val="00B1046C"/>
    <w:rsid w:val="00B10982"/>
    <w:rsid w:val="00B109C6"/>
    <w:rsid w:val="00B10FFB"/>
    <w:rsid w:val="00B11902"/>
    <w:rsid w:val="00B11F53"/>
    <w:rsid w:val="00B11FA2"/>
    <w:rsid w:val="00B121E7"/>
    <w:rsid w:val="00B13B29"/>
    <w:rsid w:val="00B150EE"/>
    <w:rsid w:val="00B15178"/>
    <w:rsid w:val="00B15A33"/>
    <w:rsid w:val="00B15E5B"/>
    <w:rsid w:val="00B15F6D"/>
    <w:rsid w:val="00B1675C"/>
    <w:rsid w:val="00B174DF"/>
    <w:rsid w:val="00B17752"/>
    <w:rsid w:val="00B20612"/>
    <w:rsid w:val="00B208F6"/>
    <w:rsid w:val="00B2127C"/>
    <w:rsid w:val="00B215AD"/>
    <w:rsid w:val="00B248D7"/>
    <w:rsid w:val="00B2499A"/>
    <w:rsid w:val="00B24CEE"/>
    <w:rsid w:val="00B2520D"/>
    <w:rsid w:val="00B25414"/>
    <w:rsid w:val="00B25887"/>
    <w:rsid w:val="00B258A2"/>
    <w:rsid w:val="00B25E10"/>
    <w:rsid w:val="00B25F2C"/>
    <w:rsid w:val="00B27600"/>
    <w:rsid w:val="00B27DA2"/>
    <w:rsid w:val="00B27DDB"/>
    <w:rsid w:val="00B30590"/>
    <w:rsid w:val="00B30B08"/>
    <w:rsid w:val="00B3132E"/>
    <w:rsid w:val="00B3138B"/>
    <w:rsid w:val="00B31CF0"/>
    <w:rsid w:val="00B31D35"/>
    <w:rsid w:val="00B340A1"/>
    <w:rsid w:val="00B3466A"/>
    <w:rsid w:val="00B3541A"/>
    <w:rsid w:val="00B35FF2"/>
    <w:rsid w:val="00B37BAF"/>
    <w:rsid w:val="00B419C2"/>
    <w:rsid w:val="00B41E54"/>
    <w:rsid w:val="00B42F98"/>
    <w:rsid w:val="00B431B4"/>
    <w:rsid w:val="00B45CBD"/>
    <w:rsid w:val="00B46225"/>
    <w:rsid w:val="00B462C9"/>
    <w:rsid w:val="00B46754"/>
    <w:rsid w:val="00B46D1D"/>
    <w:rsid w:val="00B47D79"/>
    <w:rsid w:val="00B47FFA"/>
    <w:rsid w:val="00B50224"/>
    <w:rsid w:val="00B5112C"/>
    <w:rsid w:val="00B51DA7"/>
    <w:rsid w:val="00B52860"/>
    <w:rsid w:val="00B52A8F"/>
    <w:rsid w:val="00B5404D"/>
    <w:rsid w:val="00B54AA9"/>
    <w:rsid w:val="00B55489"/>
    <w:rsid w:val="00B55A18"/>
    <w:rsid w:val="00B572CF"/>
    <w:rsid w:val="00B57E61"/>
    <w:rsid w:val="00B57E75"/>
    <w:rsid w:val="00B60FE5"/>
    <w:rsid w:val="00B6100B"/>
    <w:rsid w:val="00B6129F"/>
    <w:rsid w:val="00B61FC7"/>
    <w:rsid w:val="00B624B6"/>
    <w:rsid w:val="00B62961"/>
    <w:rsid w:val="00B63076"/>
    <w:rsid w:val="00B63D46"/>
    <w:rsid w:val="00B656F1"/>
    <w:rsid w:val="00B65E46"/>
    <w:rsid w:val="00B668B0"/>
    <w:rsid w:val="00B67134"/>
    <w:rsid w:val="00B67F37"/>
    <w:rsid w:val="00B702D7"/>
    <w:rsid w:val="00B70739"/>
    <w:rsid w:val="00B70EB4"/>
    <w:rsid w:val="00B7102D"/>
    <w:rsid w:val="00B716D9"/>
    <w:rsid w:val="00B72B5C"/>
    <w:rsid w:val="00B73505"/>
    <w:rsid w:val="00B73D60"/>
    <w:rsid w:val="00B73E04"/>
    <w:rsid w:val="00B742FA"/>
    <w:rsid w:val="00B743F7"/>
    <w:rsid w:val="00B7551F"/>
    <w:rsid w:val="00B75B4E"/>
    <w:rsid w:val="00B7614C"/>
    <w:rsid w:val="00B76763"/>
    <w:rsid w:val="00B76953"/>
    <w:rsid w:val="00B8043A"/>
    <w:rsid w:val="00B80806"/>
    <w:rsid w:val="00B80877"/>
    <w:rsid w:val="00B82376"/>
    <w:rsid w:val="00B8254A"/>
    <w:rsid w:val="00B82792"/>
    <w:rsid w:val="00B831AC"/>
    <w:rsid w:val="00B8334E"/>
    <w:rsid w:val="00B8351B"/>
    <w:rsid w:val="00B83DAE"/>
    <w:rsid w:val="00B84754"/>
    <w:rsid w:val="00B85200"/>
    <w:rsid w:val="00B856B1"/>
    <w:rsid w:val="00B8639F"/>
    <w:rsid w:val="00B86985"/>
    <w:rsid w:val="00B876CB"/>
    <w:rsid w:val="00B87B04"/>
    <w:rsid w:val="00B90269"/>
    <w:rsid w:val="00B9217E"/>
    <w:rsid w:val="00B94976"/>
    <w:rsid w:val="00B94BD0"/>
    <w:rsid w:val="00B94F93"/>
    <w:rsid w:val="00B952F2"/>
    <w:rsid w:val="00B953F4"/>
    <w:rsid w:val="00B95451"/>
    <w:rsid w:val="00B958CC"/>
    <w:rsid w:val="00B96BED"/>
    <w:rsid w:val="00B97498"/>
    <w:rsid w:val="00B97BC9"/>
    <w:rsid w:val="00BA026D"/>
    <w:rsid w:val="00BA0984"/>
    <w:rsid w:val="00BA0EF5"/>
    <w:rsid w:val="00BA2A82"/>
    <w:rsid w:val="00BA45DC"/>
    <w:rsid w:val="00BA51D2"/>
    <w:rsid w:val="00BA55D5"/>
    <w:rsid w:val="00BA6903"/>
    <w:rsid w:val="00BA6D5F"/>
    <w:rsid w:val="00BA72BF"/>
    <w:rsid w:val="00BA75D5"/>
    <w:rsid w:val="00BA773A"/>
    <w:rsid w:val="00BA7C77"/>
    <w:rsid w:val="00BB0370"/>
    <w:rsid w:val="00BB1F8F"/>
    <w:rsid w:val="00BB25A9"/>
    <w:rsid w:val="00BB25B7"/>
    <w:rsid w:val="00BB2DCE"/>
    <w:rsid w:val="00BB3A4D"/>
    <w:rsid w:val="00BB40C6"/>
    <w:rsid w:val="00BB49F2"/>
    <w:rsid w:val="00BB4C03"/>
    <w:rsid w:val="00BB61A2"/>
    <w:rsid w:val="00BB64D8"/>
    <w:rsid w:val="00BB6B0D"/>
    <w:rsid w:val="00BB76E7"/>
    <w:rsid w:val="00BC00EC"/>
    <w:rsid w:val="00BC078F"/>
    <w:rsid w:val="00BC08E9"/>
    <w:rsid w:val="00BC0B8B"/>
    <w:rsid w:val="00BC0F4A"/>
    <w:rsid w:val="00BC1EAC"/>
    <w:rsid w:val="00BC2251"/>
    <w:rsid w:val="00BC3235"/>
    <w:rsid w:val="00BC3DD0"/>
    <w:rsid w:val="00BC50A2"/>
    <w:rsid w:val="00BC55ED"/>
    <w:rsid w:val="00BC5EE2"/>
    <w:rsid w:val="00BC6728"/>
    <w:rsid w:val="00BC681B"/>
    <w:rsid w:val="00BC708F"/>
    <w:rsid w:val="00BC76F0"/>
    <w:rsid w:val="00BC787B"/>
    <w:rsid w:val="00BD07A9"/>
    <w:rsid w:val="00BD11A5"/>
    <w:rsid w:val="00BD1564"/>
    <w:rsid w:val="00BD171D"/>
    <w:rsid w:val="00BD2307"/>
    <w:rsid w:val="00BD295E"/>
    <w:rsid w:val="00BD525D"/>
    <w:rsid w:val="00BD562F"/>
    <w:rsid w:val="00BD75DB"/>
    <w:rsid w:val="00BD7E7E"/>
    <w:rsid w:val="00BE0155"/>
    <w:rsid w:val="00BE07BC"/>
    <w:rsid w:val="00BE0D9B"/>
    <w:rsid w:val="00BE11F1"/>
    <w:rsid w:val="00BE163F"/>
    <w:rsid w:val="00BE30CD"/>
    <w:rsid w:val="00BE3198"/>
    <w:rsid w:val="00BE329E"/>
    <w:rsid w:val="00BE3562"/>
    <w:rsid w:val="00BE3DAE"/>
    <w:rsid w:val="00BE4D86"/>
    <w:rsid w:val="00BE558F"/>
    <w:rsid w:val="00BE5ED1"/>
    <w:rsid w:val="00BE70D3"/>
    <w:rsid w:val="00BE7306"/>
    <w:rsid w:val="00BE7DDB"/>
    <w:rsid w:val="00BF162F"/>
    <w:rsid w:val="00BF1821"/>
    <w:rsid w:val="00BF1C84"/>
    <w:rsid w:val="00BF1DB2"/>
    <w:rsid w:val="00BF263E"/>
    <w:rsid w:val="00BF2F6D"/>
    <w:rsid w:val="00BF32DE"/>
    <w:rsid w:val="00BF32DF"/>
    <w:rsid w:val="00BF3AAC"/>
    <w:rsid w:val="00BF3C72"/>
    <w:rsid w:val="00BF45E6"/>
    <w:rsid w:val="00BF46A5"/>
    <w:rsid w:val="00BF4D4C"/>
    <w:rsid w:val="00BF516E"/>
    <w:rsid w:val="00BF550E"/>
    <w:rsid w:val="00BF56EB"/>
    <w:rsid w:val="00BF5C4B"/>
    <w:rsid w:val="00BF5FA8"/>
    <w:rsid w:val="00BF6911"/>
    <w:rsid w:val="00BF6C30"/>
    <w:rsid w:val="00BF7608"/>
    <w:rsid w:val="00BF785F"/>
    <w:rsid w:val="00C0003A"/>
    <w:rsid w:val="00C00721"/>
    <w:rsid w:val="00C016DC"/>
    <w:rsid w:val="00C0444C"/>
    <w:rsid w:val="00C046A2"/>
    <w:rsid w:val="00C04F1E"/>
    <w:rsid w:val="00C05256"/>
    <w:rsid w:val="00C05E77"/>
    <w:rsid w:val="00C060E4"/>
    <w:rsid w:val="00C064CF"/>
    <w:rsid w:val="00C0688A"/>
    <w:rsid w:val="00C07F60"/>
    <w:rsid w:val="00C07F6A"/>
    <w:rsid w:val="00C104DB"/>
    <w:rsid w:val="00C12802"/>
    <w:rsid w:val="00C12903"/>
    <w:rsid w:val="00C12B00"/>
    <w:rsid w:val="00C14816"/>
    <w:rsid w:val="00C14BC8"/>
    <w:rsid w:val="00C150AF"/>
    <w:rsid w:val="00C15B3F"/>
    <w:rsid w:val="00C15F34"/>
    <w:rsid w:val="00C16BD5"/>
    <w:rsid w:val="00C17555"/>
    <w:rsid w:val="00C178CC"/>
    <w:rsid w:val="00C20344"/>
    <w:rsid w:val="00C21432"/>
    <w:rsid w:val="00C21F86"/>
    <w:rsid w:val="00C22117"/>
    <w:rsid w:val="00C2319D"/>
    <w:rsid w:val="00C2436A"/>
    <w:rsid w:val="00C24403"/>
    <w:rsid w:val="00C246EB"/>
    <w:rsid w:val="00C24727"/>
    <w:rsid w:val="00C24C59"/>
    <w:rsid w:val="00C25F4C"/>
    <w:rsid w:val="00C27163"/>
    <w:rsid w:val="00C2724D"/>
    <w:rsid w:val="00C272D7"/>
    <w:rsid w:val="00C30604"/>
    <w:rsid w:val="00C30B12"/>
    <w:rsid w:val="00C30BC8"/>
    <w:rsid w:val="00C30DB5"/>
    <w:rsid w:val="00C312DE"/>
    <w:rsid w:val="00C31765"/>
    <w:rsid w:val="00C31B75"/>
    <w:rsid w:val="00C31FF1"/>
    <w:rsid w:val="00C32B53"/>
    <w:rsid w:val="00C32EA1"/>
    <w:rsid w:val="00C33055"/>
    <w:rsid w:val="00C33364"/>
    <w:rsid w:val="00C3374E"/>
    <w:rsid w:val="00C34172"/>
    <w:rsid w:val="00C34BC5"/>
    <w:rsid w:val="00C35F36"/>
    <w:rsid w:val="00C378CB"/>
    <w:rsid w:val="00C403EB"/>
    <w:rsid w:val="00C41088"/>
    <w:rsid w:val="00C41420"/>
    <w:rsid w:val="00C41B67"/>
    <w:rsid w:val="00C41DBB"/>
    <w:rsid w:val="00C42AA3"/>
    <w:rsid w:val="00C4425E"/>
    <w:rsid w:val="00C444DC"/>
    <w:rsid w:val="00C44E98"/>
    <w:rsid w:val="00C45EAF"/>
    <w:rsid w:val="00C465C1"/>
    <w:rsid w:val="00C478FD"/>
    <w:rsid w:val="00C47B2B"/>
    <w:rsid w:val="00C47CC5"/>
    <w:rsid w:val="00C510E6"/>
    <w:rsid w:val="00C522BA"/>
    <w:rsid w:val="00C534BE"/>
    <w:rsid w:val="00C55FA9"/>
    <w:rsid w:val="00C57215"/>
    <w:rsid w:val="00C576B9"/>
    <w:rsid w:val="00C57AD5"/>
    <w:rsid w:val="00C6018D"/>
    <w:rsid w:val="00C60B22"/>
    <w:rsid w:val="00C60E04"/>
    <w:rsid w:val="00C61022"/>
    <w:rsid w:val="00C6138E"/>
    <w:rsid w:val="00C61482"/>
    <w:rsid w:val="00C622C5"/>
    <w:rsid w:val="00C62A7F"/>
    <w:rsid w:val="00C63064"/>
    <w:rsid w:val="00C6309E"/>
    <w:rsid w:val="00C64210"/>
    <w:rsid w:val="00C64E0B"/>
    <w:rsid w:val="00C6651D"/>
    <w:rsid w:val="00C667ED"/>
    <w:rsid w:val="00C66B26"/>
    <w:rsid w:val="00C6706B"/>
    <w:rsid w:val="00C67CD3"/>
    <w:rsid w:val="00C70DD6"/>
    <w:rsid w:val="00C72E83"/>
    <w:rsid w:val="00C73284"/>
    <w:rsid w:val="00C735DA"/>
    <w:rsid w:val="00C7448D"/>
    <w:rsid w:val="00C74591"/>
    <w:rsid w:val="00C745C1"/>
    <w:rsid w:val="00C74931"/>
    <w:rsid w:val="00C7513E"/>
    <w:rsid w:val="00C7519A"/>
    <w:rsid w:val="00C75CE4"/>
    <w:rsid w:val="00C761EB"/>
    <w:rsid w:val="00C766DC"/>
    <w:rsid w:val="00C76FB9"/>
    <w:rsid w:val="00C77E8E"/>
    <w:rsid w:val="00C80B12"/>
    <w:rsid w:val="00C80E13"/>
    <w:rsid w:val="00C81EE9"/>
    <w:rsid w:val="00C82313"/>
    <w:rsid w:val="00C82792"/>
    <w:rsid w:val="00C82B57"/>
    <w:rsid w:val="00C82FC4"/>
    <w:rsid w:val="00C83096"/>
    <w:rsid w:val="00C83E92"/>
    <w:rsid w:val="00C844A1"/>
    <w:rsid w:val="00C85157"/>
    <w:rsid w:val="00C85F5C"/>
    <w:rsid w:val="00C86C9B"/>
    <w:rsid w:val="00C86F5F"/>
    <w:rsid w:val="00C903D5"/>
    <w:rsid w:val="00C9043C"/>
    <w:rsid w:val="00C90BAA"/>
    <w:rsid w:val="00C917F9"/>
    <w:rsid w:val="00C92BBE"/>
    <w:rsid w:val="00C92BF5"/>
    <w:rsid w:val="00C93641"/>
    <w:rsid w:val="00C937FC"/>
    <w:rsid w:val="00C95572"/>
    <w:rsid w:val="00C96F41"/>
    <w:rsid w:val="00CA0946"/>
    <w:rsid w:val="00CA100F"/>
    <w:rsid w:val="00CA1E2D"/>
    <w:rsid w:val="00CA20BD"/>
    <w:rsid w:val="00CA2784"/>
    <w:rsid w:val="00CA34B6"/>
    <w:rsid w:val="00CA39AF"/>
    <w:rsid w:val="00CA3F19"/>
    <w:rsid w:val="00CA3F44"/>
    <w:rsid w:val="00CA48FD"/>
    <w:rsid w:val="00CA4BC6"/>
    <w:rsid w:val="00CA52C2"/>
    <w:rsid w:val="00CA6192"/>
    <w:rsid w:val="00CA6B25"/>
    <w:rsid w:val="00CA70AD"/>
    <w:rsid w:val="00CA765D"/>
    <w:rsid w:val="00CA79F5"/>
    <w:rsid w:val="00CA7AF5"/>
    <w:rsid w:val="00CB0A37"/>
    <w:rsid w:val="00CB0DF5"/>
    <w:rsid w:val="00CB0E23"/>
    <w:rsid w:val="00CB2248"/>
    <w:rsid w:val="00CB23A1"/>
    <w:rsid w:val="00CB2CD4"/>
    <w:rsid w:val="00CB33A3"/>
    <w:rsid w:val="00CB40F4"/>
    <w:rsid w:val="00CB4298"/>
    <w:rsid w:val="00CB46B1"/>
    <w:rsid w:val="00CB4786"/>
    <w:rsid w:val="00CB4949"/>
    <w:rsid w:val="00CB4B31"/>
    <w:rsid w:val="00CB5CC2"/>
    <w:rsid w:val="00CB640A"/>
    <w:rsid w:val="00CB64EB"/>
    <w:rsid w:val="00CB64F4"/>
    <w:rsid w:val="00CC04E1"/>
    <w:rsid w:val="00CC22A5"/>
    <w:rsid w:val="00CC3D23"/>
    <w:rsid w:val="00CC3E9D"/>
    <w:rsid w:val="00CC45E7"/>
    <w:rsid w:val="00CC4D0D"/>
    <w:rsid w:val="00CC4F62"/>
    <w:rsid w:val="00CC5B52"/>
    <w:rsid w:val="00CC6B1C"/>
    <w:rsid w:val="00CC6F9E"/>
    <w:rsid w:val="00CC79F4"/>
    <w:rsid w:val="00CD0866"/>
    <w:rsid w:val="00CD1E38"/>
    <w:rsid w:val="00CD49BF"/>
    <w:rsid w:val="00CD4C95"/>
    <w:rsid w:val="00CD5536"/>
    <w:rsid w:val="00CD62F3"/>
    <w:rsid w:val="00CD678F"/>
    <w:rsid w:val="00CD6D6D"/>
    <w:rsid w:val="00CD7298"/>
    <w:rsid w:val="00CE0CAD"/>
    <w:rsid w:val="00CE11C4"/>
    <w:rsid w:val="00CE13DF"/>
    <w:rsid w:val="00CE1D21"/>
    <w:rsid w:val="00CE1FD6"/>
    <w:rsid w:val="00CE242B"/>
    <w:rsid w:val="00CE257F"/>
    <w:rsid w:val="00CE290D"/>
    <w:rsid w:val="00CE4FCF"/>
    <w:rsid w:val="00CE5298"/>
    <w:rsid w:val="00CE53E3"/>
    <w:rsid w:val="00CE6334"/>
    <w:rsid w:val="00CE6AC3"/>
    <w:rsid w:val="00CE7581"/>
    <w:rsid w:val="00CE7732"/>
    <w:rsid w:val="00CF0075"/>
    <w:rsid w:val="00CF0410"/>
    <w:rsid w:val="00CF0708"/>
    <w:rsid w:val="00CF3626"/>
    <w:rsid w:val="00CF39F3"/>
    <w:rsid w:val="00CF402A"/>
    <w:rsid w:val="00CF49B5"/>
    <w:rsid w:val="00CF4C77"/>
    <w:rsid w:val="00CF4D9A"/>
    <w:rsid w:val="00CF51EF"/>
    <w:rsid w:val="00CF5697"/>
    <w:rsid w:val="00CF687F"/>
    <w:rsid w:val="00CF6EC6"/>
    <w:rsid w:val="00CF71C7"/>
    <w:rsid w:val="00CF7A1D"/>
    <w:rsid w:val="00D00A9C"/>
    <w:rsid w:val="00D0116B"/>
    <w:rsid w:val="00D021D9"/>
    <w:rsid w:val="00D052BD"/>
    <w:rsid w:val="00D05420"/>
    <w:rsid w:val="00D05BED"/>
    <w:rsid w:val="00D066D3"/>
    <w:rsid w:val="00D069A7"/>
    <w:rsid w:val="00D07733"/>
    <w:rsid w:val="00D1045E"/>
    <w:rsid w:val="00D10498"/>
    <w:rsid w:val="00D104E7"/>
    <w:rsid w:val="00D10989"/>
    <w:rsid w:val="00D10A34"/>
    <w:rsid w:val="00D11A64"/>
    <w:rsid w:val="00D11DBE"/>
    <w:rsid w:val="00D11DEC"/>
    <w:rsid w:val="00D131CB"/>
    <w:rsid w:val="00D136EC"/>
    <w:rsid w:val="00D14492"/>
    <w:rsid w:val="00D14AE8"/>
    <w:rsid w:val="00D154C0"/>
    <w:rsid w:val="00D15552"/>
    <w:rsid w:val="00D15D46"/>
    <w:rsid w:val="00D160D0"/>
    <w:rsid w:val="00D164CA"/>
    <w:rsid w:val="00D165DE"/>
    <w:rsid w:val="00D17527"/>
    <w:rsid w:val="00D17D9C"/>
    <w:rsid w:val="00D20DEC"/>
    <w:rsid w:val="00D21302"/>
    <w:rsid w:val="00D2162A"/>
    <w:rsid w:val="00D21967"/>
    <w:rsid w:val="00D21B8B"/>
    <w:rsid w:val="00D22CE7"/>
    <w:rsid w:val="00D2388D"/>
    <w:rsid w:val="00D238B9"/>
    <w:rsid w:val="00D24852"/>
    <w:rsid w:val="00D2485A"/>
    <w:rsid w:val="00D25378"/>
    <w:rsid w:val="00D260C3"/>
    <w:rsid w:val="00D262AC"/>
    <w:rsid w:val="00D26478"/>
    <w:rsid w:val="00D26733"/>
    <w:rsid w:val="00D269F3"/>
    <w:rsid w:val="00D26B0C"/>
    <w:rsid w:val="00D26B5F"/>
    <w:rsid w:val="00D272B3"/>
    <w:rsid w:val="00D3037C"/>
    <w:rsid w:val="00D30527"/>
    <w:rsid w:val="00D30C5D"/>
    <w:rsid w:val="00D31391"/>
    <w:rsid w:val="00D31551"/>
    <w:rsid w:val="00D317F6"/>
    <w:rsid w:val="00D31BF4"/>
    <w:rsid w:val="00D31E7E"/>
    <w:rsid w:val="00D32727"/>
    <w:rsid w:val="00D340D8"/>
    <w:rsid w:val="00D3431B"/>
    <w:rsid w:val="00D343CC"/>
    <w:rsid w:val="00D3459C"/>
    <w:rsid w:val="00D34A5F"/>
    <w:rsid w:val="00D3620D"/>
    <w:rsid w:val="00D36433"/>
    <w:rsid w:val="00D36998"/>
    <w:rsid w:val="00D37724"/>
    <w:rsid w:val="00D403B0"/>
    <w:rsid w:val="00D4056A"/>
    <w:rsid w:val="00D40ED0"/>
    <w:rsid w:val="00D41581"/>
    <w:rsid w:val="00D4170E"/>
    <w:rsid w:val="00D419EA"/>
    <w:rsid w:val="00D42613"/>
    <w:rsid w:val="00D42FBF"/>
    <w:rsid w:val="00D4432B"/>
    <w:rsid w:val="00D448B6"/>
    <w:rsid w:val="00D464F2"/>
    <w:rsid w:val="00D465D1"/>
    <w:rsid w:val="00D46C5F"/>
    <w:rsid w:val="00D46E62"/>
    <w:rsid w:val="00D4749B"/>
    <w:rsid w:val="00D4797F"/>
    <w:rsid w:val="00D52CF6"/>
    <w:rsid w:val="00D5321C"/>
    <w:rsid w:val="00D532A4"/>
    <w:rsid w:val="00D534EF"/>
    <w:rsid w:val="00D545BC"/>
    <w:rsid w:val="00D5541C"/>
    <w:rsid w:val="00D555C5"/>
    <w:rsid w:val="00D60F35"/>
    <w:rsid w:val="00D6151B"/>
    <w:rsid w:val="00D6163B"/>
    <w:rsid w:val="00D616AB"/>
    <w:rsid w:val="00D61919"/>
    <w:rsid w:val="00D621E9"/>
    <w:rsid w:val="00D62EB4"/>
    <w:rsid w:val="00D645A3"/>
    <w:rsid w:val="00D647C5"/>
    <w:rsid w:val="00D65DC2"/>
    <w:rsid w:val="00D668E3"/>
    <w:rsid w:val="00D67531"/>
    <w:rsid w:val="00D675A4"/>
    <w:rsid w:val="00D70542"/>
    <w:rsid w:val="00D72866"/>
    <w:rsid w:val="00D72B14"/>
    <w:rsid w:val="00D72CD9"/>
    <w:rsid w:val="00D735D5"/>
    <w:rsid w:val="00D73A82"/>
    <w:rsid w:val="00D73EE2"/>
    <w:rsid w:val="00D73F48"/>
    <w:rsid w:val="00D75216"/>
    <w:rsid w:val="00D75312"/>
    <w:rsid w:val="00D7620D"/>
    <w:rsid w:val="00D77E00"/>
    <w:rsid w:val="00D8025D"/>
    <w:rsid w:val="00D80DDC"/>
    <w:rsid w:val="00D81061"/>
    <w:rsid w:val="00D8205A"/>
    <w:rsid w:val="00D823E5"/>
    <w:rsid w:val="00D828D5"/>
    <w:rsid w:val="00D82DC0"/>
    <w:rsid w:val="00D83B11"/>
    <w:rsid w:val="00D8536B"/>
    <w:rsid w:val="00D85410"/>
    <w:rsid w:val="00D86029"/>
    <w:rsid w:val="00D86353"/>
    <w:rsid w:val="00D8735A"/>
    <w:rsid w:val="00D87D8C"/>
    <w:rsid w:val="00D906EE"/>
    <w:rsid w:val="00D90D25"/>
    <w:rsid w:val="00D9191F"/>
    <w:rsid w:val="00D92CC6"/>
    <w:rsid w:val="00D9371C"/>
    <w:rsid w:val="00D93EFA"/>
    <w:rsid w:val="00D946FD"/>
    <w:rsid w:val="00D94808"/>
    <w:rsid w:val="00D953B6"/>
    <w:rsid w:val="00D957C7"/>
    <w:rsid w:val="00D963E6"/>
    <w:rsid w:val="00D96574"/>
    <w:rsid w:val="00D97238"/>
    <w:rsid w:val="00D97C1B"/>
    <w:rsid w:val="00DA0528"/>
    <w:rsid w:val="00DA067D"/>
    <w:rsid w:val="00DA0DEF"/>
    <w:rsid w:val="00DA1046"/>
    <w:rsid w:val="00DA123C"/>
    <w:rsid w:val="00DA1624"/>
    <w:rsid w:val="00DA206B"/>
    <w:rsid w:val="00DA263B"/>
    <w:rsid w:val="00DA2A94"/>
    <w:rsid w:val="00DA2DE1"/>
    <w:rsid w:val="00DA359E"/>
    <w:rsid w:val="00DA3D34"/>
    <w:rsid w:val="00DA3E87"/>
    <w:rsid w:val="00DA4C85"/>
    <w:rsid w:val="00DA53FB"/>
    <w:rsid w:val="00DA58E9"/>
    <w:rsid w:val="00DA663D"/>
    <w:rsid w:val="00DA6680"/>
    <w:rsid w:val="00DA70CA"/>
    <w:rsid w:val="00DA7F8B"/>
    <w:rsid w:val="00DB028C"/>
    <w:rsid w:val="00DB0BAC"/>
    <w:rsid w:val="00DB0BCF"/>
    <w:rsid w:val="00DB25E1"/>
    <w:rsid w:val="00DB2A55"/>
    <w:rsid w:val="00DB3295"/>
    <w:rsid w:val="00DB342D"/>
    <w:rsid w:val="00DB3650"/>
    <w:rsid w:val="00DB3B5E"/>
    <w:rsid w:val="00DB3BD4"/>
    <w:rsid w:val="00DB46B3"/>
    <w:rsid w:val="00DB51DE"/>
    <w:rsid w:val="00DB6065"/>
    <w:rsid w:val="00DB6459"/>
    <w:rsid w:val="00DB7079"/>
    <w:rsid w:val="00DB73C8"/>
    <w:rsid w:val="00DB75D5"/>
    <w:rsid w:val="00DB77F5"/>
    <w:rsid w:val="00DB7DE1"/>
    <w:rsid w:val="00DB7DF7"/>
    <w:rsid w:val="00DB7F62"/>
    <w:rsid w:val="00DC01D0"/>
    <w:rsid w:val="00DC252E"/>
    <w:rsid w:val="00DC2BE1"/>
    <w:rsid w:val="00DC3582"/>
    <w:rsid w:val="00DC36CD"/>
    <w:rsid w:val="00DC3DEC"/>
    <w:rsid w:val="00DC4C1A"/>
    <w:rsid w:val="00DC4F93"/>
    <w:rsid w:val="00DC5327"/>
    <w:rsid w:val="00DC5A96"/>
    <w:rsid w:val="00DC601B"/>
    <w:rsid w:val="00DC7198"/>
    <w:rsid w:val="00DC78B7"/>
    <w:rsid w:val="00DD08C8"/>
    <w:rsid w:val="00DD12FE"/>
    <w:rsid w:val="00DD16D0"/>
    <w:rsid w:val="00DD219F"/>
    <w:rsid w:val="00DD2207"/>
    <w:rsid w:val="00DD30F5"/>
    <w:rsid w:val="00DD3B27"/>
    <w:rsid w:val="00DD4F77"/>
    <w:rsid w:val="00DD5C94"/>
    <w:rsid w:val="00DD5DBD"/>
    <w:rsid w:val="00DD6B6B"/>
    <w:rsid w:val="00DD7BB9"/>
    <w:rsid w:val="00DE0446"/>
    <w:rsid w:val="00DE0689"/>
    <w:rsid w:val="00DE0D22"/>
    <w:rsid w:val="00DE25AD"/>
    <w:rsid w:val="00DE2B67"/>
    <w:rsid w:val="00DE2FED"/>
    <w:rsid w:val="00DE555D"/>
    <w:rsid w:val="00DE6882"/>
    <w:rsid w:val="00DE6DC4"/>
    <w:rsid w:val="00DE7022"/>
    <w:rsid w:val="00DE743C"/>
    <w:rsid w:val="00DF096D"/>
    <w:rsid w:val="00DF0BED"/>
    <w:rsid w:val="00DF1F2A"/>
    <w:rsid w:val="00DF216F"/>
    <w:rsid w:val="00DF2276"/>
    <w:rsid w:val="00DF341A"/>
    <w:rsid w:val="00DF36A8"/>
    <w:rsid w:val="00DF7B1E"/>
    <w:rsid w:val="00E014C3"/>
    <w:rsid w:val="00E01BDC"/>
    <w:rsid w:val="00E02413"/>
    <w:rsid w:val="00E02EC5"/>
    <w:rsid w:val="00E04995"/>
    <w:rsid w:val="00E04BEB"/>
    <w:rsid w:val="00E05141"/>
    <w:rsid w:val="00E05849"/>
    <w:rsid w:val="00E065D0"/>
    <w:rsid w:val="00E10594"/>
    <w:rsid w:val="00E120EB"/>
    <w:rsid w:val="00E12675"/>
    <w:rsid w:val="00E12F3A"/>
    <w:rsid w:val="00E14315"/>
    <w:rsid w:val="00E15274"/>
    <w:rsid w:val="00E1637E"/>
    <w:rsid w:val="00E17AC5"/>
    <w:rsid w:val="00E201DD"/>
    <w:rsid w:val="00E202C5"/>
    <w:rsid w:val="00E2196F"/>
    <w:rsid w:val="00E220F1"/>
    <w:rsid w:val="00E22F4F"/>
    <w:rsid w:val="00E23A21"/>
    <w:rsid w:val="00E240B0"/>
    <w:rsid w:val="00E26338"/>
    <w:rsid w:val="00E265BA"/>
    <w:rsid w:val="00E27975"/>
    <w:rsid w:val="00E27AC2"/>
    <w:rsid w:val="00E27F2D"/>
    <w:rsid w:val="00E30C18"/>
    <w:rsid w:val="00E316EA"/>
    <w:rsid w:val="00E33E5A"/>
    <w:rsid w:val="00E34E57"/>
    <w:rsid w:val="00E35E92"/>
    <w:rsid w:val="00E3612A"/>
    <w:rsid w:val="00E37631"/>
    <w:rsid w:val="00E37809"/>
    <w:rsid w:val="00E37D75"/>
    <w:rsid w:val="00E400BB"/>
    <w:rsid w:val="00E400BF"/>
    <w:rsid w:val="00E40C10"/>
    <w:rsid w:val="00E41FC6"/>
    <w:rsid w:val="00E42683"/>
    <w:rsid w:val="00E42DEC"/>
    <w:rsid w:val="00E430E1"/>
    <w:rsid w:val="00E437D3"/>
    <w:rsid w:val="00E43B69"/>
    <w:rsid w:val="00E4409C"/>
    <w:rsid w:val="00E4463D"/>
    <w:rsid w:val="00E4488F"/>
    <w:rsid w:val="00E44C5F"/>
    <w:rsid w:val="00E46435"/>
    <w:rsid w:val="00E4646B"/>
    <w:rsid w:val="00E467F9"/>
    <w:rsid w:val="00E471ED"/>
    <w:rsid w:val="00E478E2"/>
    <w:rsid w:val="00E50EDB"/>
    <w:rsid w:val="00E50FE0"/>
    <w:rsid w:val="00E520D8"/>
    <w:rsid w:val="00E52CA4"/>
    <w:rsid w:val="00E5374B"/>
    <w:rsid w:val="00E537AB"/>
    <w:rsid w:val="00E5404B"/>
    <w:rsid w:val="00E545F6"/>
    <w:rsid w:val="00E5484C"/>
    <w:rsid w:val="00E54EAA"/>
    <w:rsid w:val="00E556BE"/>
    <w:rsid w:val="00E560E0"/>
    <w:rsid w:val="00E5760B"/>
    <w:rsid w:val="00E60190"/>
    <w:rsid w:val="00E61F4D"/>
    <w:rsid w:val="00E62A85"/>
    <w:rsid w:val="00E636DA"/>
    <w:rsid w:val="00E650EB"/>
    <w:rsid w:val="00E670C4"/>
    <w:rsid w:val="00E674F6"/>
    <w:rsid w:val="00E706D3"/>
    <w:rsid w:val="00E70E15"/>
    <w:rsid w:val="00E711F1"/>
    <w:rsid w:val="00E718AD"/>
    <w:rsid w:val="00E71DD7"/>
    <w:rsid w:val="00E7227B"/>
    <w:rsid w:val="00E722CB"/>
    <w:rsid w:val="00E72F63"/>
    <w:rsid w:val="00E735BE"/>
    <w:rsid w:val="00E73D9C"/>
    <w:rsid w:val="00E73E17"/>
    <w:rsid w:val="00E744CB"/>
    <w:rsid w:val="00E75940"/>
    <w:rsid w:val="00E75B1B"/>
    <w:rsid w:val="00E75BF0"/>
    <w:rsid w:val="00E75F4E"/>
    <w:rsid w:val="00E76607"/>
    <w:rsid w:val="00E76987"/>
    <w:rsid w:val="00E76EDC"/>
    <w:rsid w:val="00E76F69"/>
    <w:rsid w:val="00E77BD5"/>
    <w:rsid w:val="00E800B8"/>
    <w:rsid w:val="00E8049F"/>
    <w:rsid w:val="00E8082B"/>
    <w:rsid w:val="00E823B1"/>
    <w:rsid w:val="00E83025"/>
    <w:rsid w:val="00E84B9A"/>
    <w:rsid w:val="00E84FE3"/>
    <w:rsid w:val="00E85402"/>
    <w:rsid w:val="00E85716"/>
    <w:rsid w:val="00E85A98"/>
    <w:rsid w:val="00E86A9A"/>
    <w:rsid w:val="00E8725A"/>
    <w:rsid w:val="00E874C8"/>
    <w:rsid w:val="00E90AB9"/>
    <w:rsid w:val="00E90BDC"/>
    <w:rsid w:val="00E91BAB"/>
    <w:rsid w:val="00E9222F"/>
    <w:rsid w:val="00E92865"/>
    <w:rsid w:val="00E937FC"/>
    <w:rsid w:val="00E9388A"/>
    <w:rsid w:val="00E93C97"/>
    <w:rsid w:val="00E94153"/>
    <w:rsid w:val="00E94EC2"/>
    <w:rsid w:val="00E9604B"/>
    <w:rsid w:val="00E97B43"/>
    <w:rsid w:val="00EA037C"/>
    <w:rsid w:val="00EA092E"/>
    <w:rsid w:val="00EA1181"/>
    <w:rsid w:val="00EA1FC5"/>
    <w:rsid w:val="00EA260E"/>
    <w:rsid w:val="00EA2C22"/>
    <w:rsid w:val="00EA3BFE"/>
    <w:rsid w:val="00EA437B"/>
    <w:rsid w:val="00EA4551"/>
    <w:rsid w:val="00EA5739"/>
    <w:rsid w:val="00EA630A"/>
    <w:rsid w:val="00EA6974"/>
    <w:rsid w:val="00EA70AB"/>
    <w:rsid w:val="00EA7692"/>
    <w:rsid w:val="00EA7DAA"/>
    <w:rsid w:val="00EB1091"/>
    <w:rsid w:val="00EB1438"/>
    <w:rsid w:val="00EB16F9"/>
    <w:rsid w:val="00EB18E2"/>
    <w:rsid w:val="00EB1D49"/>
    <w:rsid w:val="00EB21B5"/>
    <w:rsid w:val="00EB21EC"/>
    <w:rsid w:val="00EB2239"/>
    <w:rsid w:val="00EB26A3"/>
    <w:rsid w:val="00EB300F"/>
    <w:rsid w:val="00EB4241"/>
    <w:rsid w:val="00EB4362"/>
    <w:rsid w:val="00EB4A9E"/>
    <w:rsid w:val="00EB4B0E"/>
    <w:rsid w:val="00EB4B29"/>
    <w:rsid w:val="00EB4DED"/>
    <w:rsid w:val="00EB4F51"/>
    <w:rsid w:val="00EB50C9"/>
    <w:rsid w:val="00EB5527"/>
    <w:rsid w:val="00EB5A59"/>
    <w:rsid w:val="00EB624D"/>
    <w:rsid w:val="00EB62BA"/>
    <w:rsid w:val="00EB7671"/>
    <w:rsid w:val="00EB7BAE"/>
    <w:rsid w:val="00EB7CC0"/>
    <w:rsid w:val="00EB7DF1"/>
    <w:rsid w:val="00EC054E"/>
    <w:rsid w:val="00EC0AC9"/>
    <w:rsid w:val="00EC1A0D"/>
    <w:rsid w:val="00EC3075"/>
    <w:rsid w:val="00EC3E47"/>
    <w:rsid w:val="00EC3F6E"/>
    <w:rsid w:val="00EC4BC4"/>
    <w:rsid w:val="00EC51CA"/>
    <w:rsid w:val="00EC63CF"/>
    <w:rsid w:val="00EC717E"/>
    <w:rsid w:val="00EC7FBF"/>
    <w:rsid w:val="00ED0CE6"/>
    <w:rsid w:val="00ED1053"/>
    <w:rsid w:val="00ED4AA6"/>
    <w:rsid w:val="00ED5C02"/>
    <w:rsid w:val="00ED7FE8"/>
    <w:rsid w:val="00EE0E33"/>
    <w:rsid w:val="00EE1694"/>
    <w:rsid w:val="00EE1ACA"/>
    <w:rsid w:val="00EE265F"/>
    <w:rsid w:val="00EE2B46"/>
    <w:rsid w:val="00EE2D86"/>
    <w:rsid w:val="00EE340D"/>
    <w:rsid w:val="00EE35E9"/>
    <w:rsid w:val="00EE45A7"/>
    <w:rsid w:val="00EE4B52"/>
    <w:rsid w:val="00EE532E"/>
    <w:rsid w:val="00EE5E12"/>
    <w:rsid w:val="00EE669D"/>
    <w:rsid w:val="00EE7ADE"/>
    <w:rsid w:val="00EE7FC5"/>
    <w:rsid w:val="00EF0422"/>
    <w:rsid w:val="00EF1D4A"/>
    <w:rsid w:val="00EF2143"/>
    <w:rsid w:val="00EF35C3"/>
    <w:rsid w:val="00EF4F49"/>
    <w:rsid w:val="00EF55D0"/>
    <w:rsid w:val="00EF6B66"/>
    <w:rsid w:val="00EF6E48"/>
    <w:rsid w:val="00EF76DD"/>
    <w:rsid w:val="00EF7A43"/>
    <w:rsid w:val="00F001D3"/>
    <w:rsid w:val="00F007A1"/>
    <w:rsid w:val="00F01947"/>
    <w:rsid w:val="00F0284D"/>
    <w:rsid w:val="00F0303A"/>
    <w:rsid w:val="00F0310D"/>
    <w:rsid w:val="00F03895"/>
    <w:rsid w:val="00F04416"/>
    <w:rsid w:val="00F0512F"/>
    <w:rsid w:val="00F05844"/>
    <w:rsid w:val="00F06208"/>
    <w:rsid w:val="00F06513"/>
    <w:rsid w:val="00F06989"/>
    <w:rsid w:val="00F070CE"/>
    <w:rsid w:val="00F070E2"/>
    <w:rsid w:val="00F07259"/>
    <w:rsid w:val="00F07A82"/>
    <w:rsid w:val="00F07F9E"/>
    <w:rsid w:val="00F10068"/>
    <w:rsid w:val="00F1059F"/>
    <w:rsid w:val="00F10764"/>
    <w:rsid w:val="00F10B5A"/>
    <w:rsid w:val="00F10D75"/>
    <w:rsid w:val="00F10E74"/>
    <w:rsid w:val="00F110F0"/>
    <w:rsid w:val="00F11563"/>
    <w:rsid w:val="00F117F2"/>
    <w:rsid w:val="00F12505"/>
    <w:rsid w:val="00F129C3"/>
    <w:rsid w:val="00F16A52"/>
    <w:rsid w:val="00F16B00"/>
    <w:rsid w:val="00F17F70"/>
    <w:rsid w:val="00F21E5E"/>
    <w:rsid w:val="00F23AB2"/>
    <w:rsid w:val="00F23BA7"/>
    <w:rsid w:val="00F24034"/>
    <w:rsid w:val="00F24D99"/>
    <w:rsid w:val="00F25166"/>
    <w:rsid w:val="00F251E7"/>
    <w:rsid w:val="00F26D83"/>
    <w:rsid w:val="00F30048"/>
    <w:rsid w:val="00F3308B"/>
    <w:rsid w:val="00F333DD"/>
    <w:rsid w:val="00F33630"/>
    <w:rsid w:val="00F34223"/>
    <w:rsid w:val="00F350E6"/>
    <w:rsid w:val="00F3568B"/>
    <w:rsid w:val="00F357D5"/>
    <w:rsid w:val="00F358F8"/>
    <w:rsid w:val="00F35929"/>
    <w:rsid w:val="00F35CD8"/>
    <w:rsid w:val="00F36009"/>
    <w:rsid w:val="00F363F5"/>
    <w:rsid w:val="00F3711F"/>
    <w:rsid w:val="00F37627"/>
    <w:rsid w:val="00F40CE7"/>
    <w:rsid w:val="00F40E27"/>
    <w:rsid w:val="00F41B17"/>
    <w:rsid w:val="00F420ED"/>
    <w:rsid w:val="00F4212A"/>
    <w:rsid w:val="00F42C78"/>
    <w:rsid w:val="00F43B5F"/>
    <w:rsid w:val="00F442FC"/>
    <w:rsid w:val="00F445DB"/>
    <w:rsid w:val="00F44DBA"/>
    <w:rsid w:val="00F44FB2"/>
    <w:rsid w:val="00F450CC"/>
    <w:rsid w:val="00F47404"/>
    <w:rsid w:val="00F4747C"/>
    <w:rsid w:val="00F47B97"/>
    <w:rsid w:val="00F503F2"/>
    <w:rsid w:val="00F5167F"/>
    <w:rsid w:val="00F52036"/>
    <w:rsid w:val="00F53339"/>
    <w:rsid w:val="00F53C03"/>
    <w:rsid w:val="00F5471F"/>
    <w:rsid w:val="00F55B80"/>
    <w:rsid w:val="00F56115"/>
    <w:rsid w:val="00F57D16"/>
    <w:rsid w:val="00F61046"/>
    <w:rsid w:val="00F611BD"/>
    <w:rsid w:val="00F61BA7"/>
    <w:rsid w:val="00F61D9F"/>
    <w:rsid w:val="00F626F3"/>
    <w:rsid w:val="00F62F24"/>
    <w:rsid w:val="00F643E7"/>
    <w:rsid w:val="00F650B2"/>
    <w:rsid w:val="00F6554C"/>
    <w:rsid w:val="00F65B78"/>
    <w:rsid w:val="00F66B3B"/>
    <w:rsid w:val="00F66DD4"/>
    <w:rsid w:val="00F67A1C"/>
    <w:rsid w:val="00F71A13"/>
    <w:rsid w:val="00F72606"/>
    <w:rsid w:val="00F73829"/>
    <w:rsid w:val="00F746CD"/>
    <w:rsid w:val="00F747A1"/>
    <w:rsid w:val="00F74E90"/>
    <w:rsid w:val="00F74FCA"/>
    <w:rsid w:val="00F752DF"/>
    <w:rsid w:val="00F75994"/>
    <w:rsid w:val="00F75D7C"/>
    <w:rsid w:val="00F775AF"/>
    <w:rsid w:val="00F802A1"/>
    <w:rsid w:val="00F80A1A"/>
    <w:rsid w:val="00F81239"/>
    <w:rsid w:val="00F819C9"/>
    <w:rsid w:val="00F82BF8"/>
    <w:rsid w:val="00F82F0F"/>
    <w:rsid w:val="00F84AD3"/>
    <w:rsid w:val="00F84FFF"/>
    <w:rsid w:val="00F86C91"/>
    <w:rsid w:val="00F86F80"/>
    <w:rsid w:val="00F870AF"/>
    <w:rsid w:val="00F87718"/>
    <w:rsid w:val="00F907CE"/>
    <w:rsid w:val="00F90C6D"/>
    <w:rsid w:val="00F91F47"/>
    <w:rsid w:val="00F92457"/>
    <w:rsid w:val="00F92825"/>
    <w:rsid w:val="00F92863"/>
    <w:rsid w:val="00F92938"/>
    <w:rsid w:val="00F929AD"/>
    <w:rsid w:val="00F934B5"/>
    <w:rsid w:val="00F946A2"/>
    <w:rsid w:val="00F94C33"/>
    <w:rsid w:val="00F95356"/>
    <w:rsid w:val="00F9538D"/>
    <w:rsid w:val="00F95902"/>
    <w:rsid w:val="00F95E65"/>
    <w:rsid w:val="00F96671"/>
    <w:rsid w:val="00F96B77"/>
    <w:rsid w:val="00F9720E"/>
    <w:rsid w:val="00F9758C"/>
    <w:rsid w:val="00F97886"/>
    <w:rsid w:val="00FA0630"/>
    <w:rsid w:val="00FA1379"/>
    <w:rsid w:val="00FA1A2D"/>
    <w:rsid w:val="00FA3A9B"/>
    <w:rsid w:val="00FA3C74"/>
    <w:rsid w:val="00FA3EF7"/>
    <w:rsid w:val="00FA438F"/>
    <w:rsid w:val="00FA4722"/>
    <w:rsid w:val="00FA558F"/>
    <w:rsid w:val="00FA5D26"/>
    <w:rsid w:val="00FA7441"/>
    <w:rsid w:val="00FA7B06"/>
    <w:rsid w:val="00FB0554"/>
    <w:rsid w:val="00FB0A15"/>
    <w:rsid w:val="00FB0E2D"/>
    <w:rsid w:val="00FB1927"/>
    <w:rsid w:val="00FB1BA9"/>
    <w:rsid w:val="00FB1DF2"/>
    <w:rsid w:val="00FB280A"/>
    <w:rsid w:val="00FB3B6E"/>
    <w:rsid w:val="00FB3FCB"/>
    <w:rsid w:val="00FB58AF"/>
    <w:rsid w:val="00FB595C"/>
    <w:rsid w:val="00FB64CA"/>
    <w:rsid w:val="00FB69B5"/>
    <w:rsid w:val="00FB6C9C"/>
    <w:rsid w:val="00FB6E78"/>
    <w:rsid w:val="00FB6ECA"/>
    <w:rsid w:val="00FB7775"/>
    <w:rsid w:val="00FB7FED"/>
    <w:rsid w:val="00FC0529"/>
    <w:rsid w:val="00FC07E3"/>
    <w:rsid w:val="00FC0C3D"/>
    <w:rsid w:val="00FC0EF7"/>
    <w:rsid w:val="00FC225B"/>
    <w:rsid w:val="00FC371F"/>
    <w:rsid w:val="00FC3D2A"/>
    <w:rsid w:val="00FC43B7"/>
    <w:rsid w:val="00FC4B72"/>
    <w:rsid w:val="00FC57D7"/>
    <w:rsid w:val="00FC5954"/>
    <w:rsid w:val="00FC5EBA"/>
    <w:rsid w:val="00FC62BB"/>
    <w:rsid w:val="00FC67EA"/>
    <w:rsid w:val="00FD0BFD"/>
    <w:rsid w:val="00FD153A"/>
    <w:rsid w:val="00FD210E"/>
    <w:rsid w:val="00FD2521"/>
    <w:rsid w:val="00FD2F3C"/>
    <w:rsid w:val="00FD31A1"/>
    <w:rsid w:val="00FD3E98"/>
    <w:rsid w:val="00FD5D60"/>
    <w:rsid w:val="00FD5DC8"/>
    <w:rsid w:val="00FD6100"/>
    <w:rsid w:val="00FD6B4A"/>
    <w:rsid w:val="00FD7672"/>
    <w:rsid w:val="00FD7BE2"/>
    <w:rsid w:val="00FE054A"/>
    <w:rsid w:val="00FE084F"/>
    <w:rsid w:val="00FE15FD"/>
    <w:rsid w:val="00FE1686"/>
    <w:rsid w:val="00FE1D6E"/>
    <w:rsid w:val="00FE2282"/>
    <w:rsid w:val="00FE2A44"/>
    <w:rsid w:val="00FE2CA8"/>
    <w:rsid w:val="00FE3192"/>
    <w:rsid w:val="00FE38ED"/>
    <w:rsid w:val="00FE3D62"/>
    <w:rsid w:val="00FE5758"/>
    <w:rsid w:val="00FE5DBA"/>
    <w:rsid w:val="00FE6AFA"/>
    <w:rsid w:val="00FE72C2"/>
    <w:rsid w:val="00FE7665"/>
    <w:rsid w:val="00FE7E43"/>
    <w:rsid w:val="00FF1349"/>
    <w:rsid w:val="00FF1420"/>
    <w:rsid w:val="00FF1642"/>
    <w:rsid w:val="00FF17E5"/>
    <w:rsid w:val="00FF1B68"/>
    <w:rsid w:val="00FF2635"/>
    <w:rsid w:val="00FF2BFF"/>
    <w:rsid w:val="00FF422D"/>
    <w:rsid w:val="00FF584A"/>
    <w:rsid w:val="00FF605E"/>
    <w:rsid w:val="00FF61DC"/>
    <w:rsid w:val="00FF62EA"/>
    <w:rsid w:val="00FF6D73"/>
    <w:rsid w:val="00FF711B"/>
    <w:rsid w:val="00FF7D7B"/>
    <w:rsid w:val="00FF7DB5"/>
    <w:rsid w:val="0401F838"/>
    <w:rsid w:val="050638A3"/>
    <w:rsid w:val="060EEC27"/>
    <w:rsid w:val="06CF078D"/>
    <w:rsid w:val="079046C7"/>
    <w:rsid w:val="0A13A225"/>
    <w:rsid w:val="0B80AFC8"/>
    <w:rsid w:val="0C6571EB"/>
    <w:rsid w:val="0CE58711"/>
    <w:rsid w:val="0DA3AD10"/>
    <w:rsid w:val="0F93C9EE"/>
    <w:rsid w:val="11807E9C"/>
    <w:rsid w:val="126F9FBC"/>
    <w:rsid w:val="1368A053"/>
    <w:rsid w:val="13B7F5A4"/>
    <w:rsid w:val="149CCC69"/>
    <w:rsid w:val="158E8FA3"/>
    <w:rsid w:val="15ADD066"/>
    <w:rsid w:val="16467686"/>
    <w:rsid w:val="1A12310E"/>
    <w:rsid w:val="1B4B4B88"/>
    <w:rsid w:val="1CA99A92"/>
    <w:rsid w:val="1D95B017"/>
    <w:rsid w:val="1D9DB7C6"/>
    <w:rsid w:val="1E5D937E"/>
    <w:rsid w:val="1E687D70"/>
    <w:rsid w:val="1E80F799"/>
    <w:rsid w:val="20D6FE9A"/>
    <w:rsid w:val="20E542B1"/>
    <w:rsid w:val="234067C9"/>
    <w:rsid w:val="2841C637"/>
    <w:rsid w:val="286A6A68"/>
    <w:rsid w:val="29F3C5B5"/>
    <w:rsid w:val="2B30F85C"/>
    <w:rsid w:val="2F04F9D6"/>
    <w:rsid w:val="33C7D4C3"/>
    <w:rsid w:val="33F8B28D"/>
    <w:rsid w:val="3422E46F"/>
    <w:rsid w:val="3426C72D"/>
    <w:rsid w:val="34A1A85F"/>
    <w:rsid w:val="35BEB4D0"/>
    <w:rsid w:val="3A6C450F"/>
    <w:rsid w:val="3D80DF3F"/>
    <w:rsid w:val="3E5D805E"/>
    <w:rsid w:val="3FD509E6"/>
    <w:rsid w:val="42201497"/>
    <w:rsid w:val="422FC0BA"/>
    <w:rsid w:val="426A5D8F"/>
    <w:rsid w:val="438D2759"/>
    <w:rsid w:val="4531387F"/>
    <w:rsid w:val="46D350BF"/>
    <w:rsid w:val="46EA7BAE"/>
    <w:rsid w:val="47C27DFB"/>
    <w:rsid w:val="483B3980"/>
    <w:rsid w:val="498923F8"/>
    <w:rsid w:val="4A740C12"/>
    <w:rsid w:val="4B4A89AD"/>
    <w:rsid w:val="4E568A31"/>
    <w:rsid w:val="4EE0EE26"/>
    <w:rsid w:val="50B06C4D"/>
    <w:rsid w:val="52A220CB"/>
    <w:rsid w:val="52F3BEDA"/>
    <w:rsid w:val="544BD72F"/>
    <w:rsid w:val="545A725D"/>
    <w:rsid w:val="54B24804"/>
    <w:rsid w:val="54E0B8DC"/>
    <w:rsid w:val="5685C90D"/>
    <w:rsid w:val="569CF53C"/>
    <w:rsid w:val="5729341C"/>
    <w:rsid w:val="58DD47CE"/>
    <w:rsid w:val="58E10AA3"/>
    <w:rsid w:val="58F0636D"/>
    <w:rsid w:val="59468869"/>
    <w:rsid w:val="5A7F0DAC"/>
    <w:rsid w:val="5CD9DAB3"/>
    <w:rsid w:val="5E73F129"/>
    <w:rsid w:val="5F038092"/>
    <w:rsid w:val="6519176C"/>
    <w:rsid w:val="663738DD"/>
    <w:rsid w:val="6776E78B"/>
    <w:rsid w:val="67D54EBE"/>
    <w:rsid w:val="6808FBC3"/>
    <w:rsid w:val="69773D19"/>
    <w:rsid w:val="69AFF4CC"/>
    <w:rsid w:val="6B10AF54"/>
    <w:rsid w:val="6B2903BB"/>
    <w:rsid w:val="6C78742E"/>
    <w:rsid w:val="6DD78683"/>
    <w:rsid w:val="6E586642"/>
    <w:rsid w:val="6EC98720"/>
    <w:rsid w:val="6FF1E7BD"/>
    <w:rsid w:val="769C11A5"/>
    <w:rsid w:val="771BD193"/>
    <w:rsid w:val="7886A675"/>
    <w:rsid w:val="7969F7B7"/>
    <w:rsid w:val="79A07FD5"/>
    <w:rsid w:val="79BB047D"/>
    <w:rsid w:val="7B9C66D4"/>
    <w:rsid w:val="7D1D1709"/>
    <w:rsid w:val="7D5C797F"/>
    <w:rsid w:val="7F9DFF56"/>
  </w:rsids>
  <m:mathPr>
    <m:mathFont m:val="Cambria Math"/>
    <m:brkBin m:val="before"/>
    <m:brkBinSub m:val="--"/>
    <m:smallFrac m:val="0"/>
    <m:dispDef/>
    <m:lMargin m:val="0"/>
    <m:rMargin m:val="0"/>
    <m:defJc m:val="centerGroup"/>
    <m:wrapIndent m:val="1440"/>
    <m:intLim m:val="subSup"/>
    <m:naryLim m:val="undOvr"/>
  </m:mathPr>
  <w:themeFontLang w:val="de-CH"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92CF823"/>
  <w15:docId w15:val="{E769F336-DD6B-43BD-8EDC-1D2EEB26F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de-CH" w:eastAsia="de-CH" w:bidi="ar-SA"/>
      </w:rPr>
    </w:rPrDefault>
    <w:pPrDefault/>
  </w:docDefaults>
  <w:latentStyles w:defLockedState="0" w:defUIPriority="99" w:defSemiHidden="0" w:defUnhideWhenUsed="0" w:defQFormat="0" w:count="376">
    <w:lsdException w:name="Normal" w:locked="1" w:uiPriority="0" w:qFormat="1"/>
    <w:lsdException w:name="heading 1" w:locked="1" w:semiHidden="1" w:uiPriority="0" w:qFormat="1"/>
    <w:lsdException w:name="heading 2" w:locked="1" w:semiHidden="1" w:uiPriority="0" w:qFormat="1"/>
    <w:lsdException w:name="heading 3" w:locked="1" w:semiHidden="1" w:uiPriority="0" w:unhideWhenUsed="1" w:qFormat="1"/>
    <w:lsdException w:name="heading 4" w:locked="1" w:semiHidden="1" w:uiPriority="0" w:qFormat="1"/>
    <w:lsdException w:name="heading 5" w:locked="1" w:uiPriority="0"/>
    <w:lsdException w:name="heading 6" w:locked="1" w:semiHidden="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lsdException w:name="toc 2" w:locked="1" w:semiHidden="1" w:uiPriority="0"/>
    <w:lsdException w:name="toc 3" w:locked="1" w:semiHidden="1" w:uiPriority="0"/>
    <w:lsdException w:name="toc 4" w:locked="1" w:semiHidden="1" w:uiPriority="0"/>
    <w:lsdException w:name="toc 5" w:locked="1" w:semiHidden="1" w:uiPriority="0"/>
    <w:lsdException w:name="toc 6" w:locked="1" w:semiHidden="1" w:uiPriority="0"/>
    <w:lsdException w:name="toc 7" w:locked="1" w:semiHidden="1" w:uiPriority="0"/>
    <w:lsdException w:name="toc 8" w:locked="1" w:semiHidden="1" w:uiPriority="0"/>
    <w:lsdException w:name="toc 9" w:locked="1" w:semiHidden="1" w:uiPriority="0"/>
    <w:lsdException w:name="Normal Indent" w:semiHidden="1" w:unhideWhenUsed="1"/>
    <w:lsdException w:name="footnote text" w:semiHidden="1" w:unhideWhenUsed="1"/>
    <w:lsdException w:name="annotation text" w:locked="1" w:semiHidden="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semiHidden="1" w:uiPriority="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semiHidden="1"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semiHidden="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semiHidden="1" w:uiPriority="6"/>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F110F0"/>
    <w:rPr>
      <w:sz w:val="24"/>
      <w:szCs w:val="24"/>
    </w:rPr>
  </w:style>
  <w:style w:type="paragraph" w:styleId="Heading1">
    <w:name w:val="heading 1"/>
    <w:basedOn w:val="Normal"/>
    <w:next w:val="Normal"/>
    <w:link w:val="Heading1Char"/>
    <w:semiHidden/>
    <w:qFormat/>
    <w:locked/>
    <w:rsid w:val="001D2B9C"/>
    <w:pPr>
      <w:keepNext/>
      <w:keepLines/>
      <w:spacing w:before="240"/>
      <w:outlineLvl w:val="0"/>
    </w:pPr>
    <w:rPr>
      <w:rFonts w:asciiTheme="majorHAnsi" w:eastAsiaTheme="majorEastAsia" w:hAnsiTheme="majorHAnsi" w:cstheme="majorBidi"/>
      <w:color w:val="CC7401" w:themeColor="accent1" w:themeShade="BF"/>
      <w:sz w:val="32"/>
      <w:szCs w:val="32"/>
    </w:rPr>
  </w:style>
  <w:style w:type="paragraph" w:styleId="Heading2">
    <w:name w:val="heading 2"/>
    <w:basedOn w:val="Normal"/>
    <w:next w:val="Normal"/>
    <w:link w:val="Heading2Char"/>
    <w:semiHidden/>
    <w:qFormat/>
    <w:locked/>
    <w:rsid w:val="001D44D4"/>
    <w:pPr>
      <w:keepNext/>
      <w:keepLines/>
      <w:spacing w:before="40"/>
      <w:outlineLvl w:val="1"/>
    </w:pPr>
    <w:rPr>
      <w:rFonts w:asciiTheme="majorHAnsi" w:eastAsiaTheme="majorEastAsia" w:hAnsiTheme="majorHAnsi" w:cstheme="majorBidi"/>
      <w:color w:val="CC7401" w:themeColor="accent1" w:themeShade="BF"/>
      <w:sz w:val="26"/>
      <w:szCs w:val="26"/>
    </w:rPr>
  </w:style>
  <w:style w:type="paragraph" w:styleId="Heading3">
    <w:name w:val="heading 3"/>
    <w:basedOn w:val="Normal"/>
    <w:next w:val="Normal"/>
    <w:link w:val="Heading3Char"/>
    <w:semiHidden/>
    <w:qFormat/>
    <w:locked/>
    <w:rsid w:val="00A628AA"/>
    <w:pPr>
      <w:keepNext/>
      <w:keepLines/>
      <w:spacing w:before="200"/>
      <w:outlineLvl w:val="2"/>
    </w:pPr>
    <w:rPr>
      <w:rFonts w:asciiTheme="majorHAnsi" w:eastAsiaTheme="majorEastAsia" w:hAnsiTheme="majorHAnsi" w:cstheme="majorBidi"/>
      <w:b/>
      <w:bCs/>
      <w:color w:val="FE9915" w:themeColor="accent1"/>
    </w:rPr>
  </w:style>
  <w:style w:type="paragraph" w:styleId="Heading5">
    <w:name w:val="heading 5"/>
    <w:basedOn w:val="Normal"/>
    <w:link w:val="Heading5Char"/>
    <w:uiPriority w:val="99"/>
    <w:semiHidden/>
    <w:rsid w:val="00D37724"/>
    <w:pPr>
      <w:outlineLvl w:val="4"/>
    </w:pPr>
    <w:rPr>
      <w:rFonts w:ascii="Arial" w:hAnsi="Arial" w:cs="Arial"/>
      <w:b/>
      <w:bCs/>
      <w:color w:val="0082A1"/>
      <w:sz w:val="18"/>
      <w:szCs w:val="18"/>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9"/>
    <w:semiHidden/>
    <w:locked/>
    <w:rsid w:val="0019046B"/>
    <w:rPr>
      <w:rFonts w:ascii="Arial" w:hAnsi="Arial" w:cs="Arial"/>
      <w:b/>
      <w:bCs/>
      <w:color w:val="0082A1"/>
      <w:sz w:val="18"/>
      <w:szCs w:val="18"/>
      <w:lang w:val="de-DE" w:eastAsia="de-DE"/>
    </w:rPr>
  </w:style>
  <w:style w:type="table" w:styleId="TableGrid">
    <w:name w:val="Table Grid"/>
    <w:basedOn w:val="TableNormal"/>
    <w:uiPriority w:val="99"/>
    <w:rsid w:val="00CB429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rsid w:val="00152DCF"/>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813F5C"/>
    <w:rPr>
      <w:rFonts w:cs="Times New Roman"/>
      <w:sz w:val="2"/>
    </w:rPr>
  </w:style>
  <w:style w:type="character" w:styleId="Strong">
    <w:name w:val="Strong"/>
    <w:basedOn w:val="DefaultParagraphFont"/>
    <w:uiPriority w:val="22"/>
    <w:qFormat/>
    <w:rsid w:val="00EC0AC9"/>
    <w:rPr>
      <w:rFonts w:cs="Times New Roman"/>
      <w:b/>
      <w:bCs/>
    </w:rPr>
  </w:style>
  <w:style w:type="character" w:customStyle="1" w:styleId="Heading3Char">
    <w:name w:val="Heading 3 Char"/>
    <w:basedOn w:val="DefaultParagraphFont"/>
    <w:link w:val="Heading3"/>
    <w:semiHidden/>
    <w:rsid w:val="0019046B"/>
    <w:rPr>
      <w:rFonts w:asciiTheme="majorHAnsi" w:eastAsiaTheme="majorEastAsia" w:hAnsiTheme="majorHAnsi" w:cstheme="majorBidi"/>
      <w:b/>
      <w:bCs/>
      <w:color w:val="FE9915" w:themeColor="accent1"/>
      <w:sz w:val="24"/>
      <w:szCs w:val="24"/>
    </w:rPr>
  </w:style>
  <w:style w:type="paragraph" w:customStyle="1" w:styleId="BSITitel">
    <w:name w:val="BSI Titel"/>
    <w:basedOn w:val="Normal"/>
    <w:qFormat/>
    <w:rsid w:val="00826A38"/>
    <w:pPr>
      <w:spacing w:after="320"/>
    </w:pPr>
    <w:rPr>
      <w:rFonts w:asciiTheme="minorHAnsi" w:hAnsiTheme="minorHAnsi" w:cstheme="minorHAnsi"/>
      <w:b/>
      <w:color w:val="0082A1" w:themeColor="accent2"/>
      <w:sz w:val="36"/>
      <w:szCs w:val="36"/>
    </w:rPr>
  </w:style>
  <w:style w:type="paragraph" w:customStyle="1" w:styleId="BSIUntertitel">
    <w:name w:val="BSI Untertitel"/>
    <w:basedOn w:val="Normal"/>
    <w:uiPriority w:val="1"/>
    <w:qFormat/>
    <w:rsid w:val="00C7448D"/>
    <w:pPr>
      <w:spacing w:after="320" w:line="360" w:lineRule="atLeast"/>
    </w:pPr>
    <w:rPr>
      <w:rFonts w:asciiTheme="minorHAnsi" w:eastAsiaTheme="minorHAnsi" w:hAnsiTheme="minorHAnsi" w:cstheme="minorHAnsi"/>
      <w:b/>
      <w:color w:val="000000" w:themeColor="text1"/>
      <w:sz w:val="28"/>
      <w:szCs w:val="28"/>
      <w:lang w:eastAsia="en-US"/>
    </w:rPr>
  </w:style>
  <w:style w:type="paragraph" w:customStyle="1" w:styleId="Teaser">
    <w:name w:val="Teaser"/>
    <w:basedOn w:val="Normal"/>
    <w:uiPriority w:val="2"/>
    <w:qFormat/>
    <w:rsid w:val="00C7448D"/>
    <w:pPr>
      <w:spacing w:after="320" w:line="360" w:lineRule="auto"/>
    </w:pPr>
    <w:rPr>
      <w:rFonts w:asciiTheme="minorHAnsi" w:eastAsiaTheme="minorHAnsi" w:hAnsiTheme="minorHAnsi" w:cstheme="minorHAnsi"/>
      <w:b/>
      <w:sz w:val="22"/>
      <w:szCs w:val="22"/>
      <w:lang w:eastAsia="en-US"/>
    </w:rPr>
  </w:style>
  <w:style w:type="paragraph" w:customStyle="1" w:styleId="Zwischentitel">
    <w:name w:val="Zwischentitel"/>
    <w:basedOn w:val="Normal"/>
    <w:qFormat/>
    <w:rsid w:val="00C7448D"/>
    <w:pPr>
      <w:autoSpaceDE w:val="0"/>
      <w:autoSpaceDN w:val="0"/>
      <w:adjustRightInd w:val="0"/>
      <w:spacing w:line="360" w:lineRule="auto"/>
    </w:pPr>
    <w:rPr>
      <w:rFonts w:asciiTheme="minorHAnsi" w:hAnsiTheme="minorHAnsi" w:cstheme="minorHAnsi"/>
      <w:b/>
      <w:color w:val="0082A1" w:themeColor="accent2"/>
      <w:sz w:val="22"/>
      <w:szCs w:val="22"/>
    </w:rPr>
  </w:style>
  <w:style w:type="paragraph" w:customStyle="1" w:styleId="Fliesstext">
    <w:name w:val="Fliesstext"/>
    <w:basedOn w:val="Teaser"/>
    <w:uiPriority w:val="3"/>
    <w:qFormat/>
    <w:rsid w:val="00FE6AFA"/>
    <w:rPr>
      <w:b w:val="0"/>
    </w:rPr>
  </w:style>
  <w:style w:type="paragraph" w:styleId="BalloonText">
    <w:name w:val="Balloon Text"/>
    <w:basedOn w:val="Normal"/>
    <w:link w:val="BalloonTextChar"/>
    <w:uiPriority w:val="99"/>
    <w:semiHidden/>
    <w:unhideWhenUsed/>
    <w:rsid w:val="00FE6AFA"/>
    <w:rPr>
      <w:rFonts w:ascii="Tahoma" w:hAnsi="Tahoma" w:cs="Tahoma"/>
      <w:sz w:val="16"/>
      <w:szCs w:val="16"/>
    </w:rPr>
  </w:style>
  <w:style w:type="character" w:customStyle="1" w:styleId="BalloonTextChar">
    <w:name w:val="Balloon Text Char"/>
    <w:basedOn w:val="DefaultParagraphFont"/>
    <w:link w:val="BalloonText"/>
    <w:uiPriority w:val="99"/>
    <w:semiHidden/>
    <w:rsid w:val="00FE6AFA"/>
    <w:rPr>
      <w:rFonts w:ascii="Tahoma" w:hAnsi="Tahoma" w:cs="Tahoma"/>
      <w:sz w:val="16"/>
      <w:szCs w:val="16"/>
    </w:rPr>
  </w:style>
  <w:style w:type="paragraph" w:styleId="Revision">
    <w:name w:val="Revision"/>
    <w:hidden/>
    <w:uiPriority w:val="99"/>
    <w:semiHidden/>
    <w:rsid w:val="00D953B6"/>
    <w:rPr>
      <w:sz w:val="24"/>
      <w:szCs w:val="24"/>
    </w:rPr>
  </w:style>
  <w:style w:type="paragraph" w:customStyle="1" w:styleId="Boilerplate">
    <w:name w:val="Boilerplate"/>
    <w:basedOn w:val="Normal"/>
    <w:uiPriority w:val="5"/>
    <w:rsid w:val="00C7448D"/>
    <w:pPr>
      <w:spacing w:line="280" w:lineRule="atLeast"/>
      <w:jc w:val="both"/>
    </w:pPr>
    <w:rPr>
      <w:rFonts w:asciiTheme="minorHAnsi" w:hAnsiTheme="minorHAnsi"/>
      <w:sz w:val="22"/>
      <w:szCs w:val="20"/>
    </w:rPr>
  </w:style>
  <w:style w:type="paragraph" w:styleId="Header">
    <w:name w:val="header"/>
    <w:basedOn w:val="Normal"/>
    <w:link w:val="HeaderChar"/>
    <w:uiPriority w:val="99"/>
    <w:semiHidden/>
    <w:rsid w:val="00B8639F"/>
    <w:pPr>
      <w:tabs>
        <w:tab w:val="center" w:pos="4536"/>
        <w:tab w:val="right" w:pos="9072"/>
      </w:tabs>
    </w:pPr>
  </w:style>
  <w:style w:type="character" w:customStyle="1" w:styleId="HeaderChar">
    <w:name w:val="Header Char"/>
    <w:basedOn w:val="DefaultParagraphFont"/>
    <w:link w:val="Header"/>
    <w:uiPriority w:val="99"/>
    <w:semiHidden/>
    <w:rsid w:val="00F110F0"/>
    <w:rPr>
      <w:sz w:val="24"/>
      <w:szCs w:val="24"/>
    </w:rPr>
  </w:style>
  <w:style w:type="paragraph" w:styleId="Footer">
    <w:name w:val="footer"/>
    <w:basedOn w:val="Normal"/>
    <w:link w:val="FooterChar"/>
    <w:uiPriority w:val="99"/>
    <w:semiHidden/>
    <w:rsid w:val="00B8639F"/>
    <w:pPr>
      <w:tabs>
        <w:tab w:val="center" w:pos="4536"/>
        <w:tab w:val="right" w:pos="9072"/>
      </w:tabs>
    </w:pPr>
  </w:style>
  <w:style w:type="character" w:customStyle="1" w:styleId="FooterChar">
    <w:name w:val="Footer Char"/>
    <w:basedOn w:val="DefaultParagraphFont"/>
    <w:link w:val="Footer"/>
    <w:uiPriority w:val="99"/>
    <w:semiHidden/>
    <w:rsid w:val="00F110F0"/>
    <w:rPr>
      <w:sz w:val="24"/>
      <w:szCs w:val="24"/>
    </w:rPr>
  </w:style>
  <w:style w:type="character" w:customStyle="1" w:styleId="IntroZchn">
    <w:name w:val="Intro Zchn"/>
    <w:basedOn w:val="DefaultParagraphFont"/>
    <w:link w:val="Intro"/>
    <w:uiPriority w:val="2"/>
    <w:locked/>
    <w:rsid w:val="0074734F"/>
    <w:rPr>
      <w:rFonts w:ascii="Calibri" w:hAnsi="Calibri" w:cstheme="minorHAnsi"/>
      <w:sz w:val="24"/>
      <w:szCs w:val="24"/>
    </w:rPr>
  </w:style>
  <w:style w:type="paragraph" w:customStyle="1" w:styleId="Intro">
    <w:name w:val="Intro"/>
    <w:basedOn w:val="Normal"/>
    <w:link w:val="IntroZchn"/>
    <w:uiPriority w:val="2"/>
    <w:qFormat/>
    <w:rsid w:val="0074734F"/>
    <w:pPr>
      <w:spacing w:after="320" w:line="320" w:lineRule="atLeast"/>
      <w:ind w:left="567"/>
    </w:pPr>
    <w:rPr>
      <w:rFonts w:ascii="Calibri" w:hAnsi="Calibri" w:cstheme="minorHAnsi"/>
    </w:rPr>
  </w:style>
  <w:style w:type="character" w:customStyle="1" w:styleId="Ohne">
    <w:name w:val="Ohne"/>
    <w:rsid w:val="00F74FCA"/>
  </w:style>
  <w:style w:type="character" w:customStyle="1" w:styleId="Hyperlink4">
    <w:name w:val="Hyperlink.4"/>
    <w:basedOn w:val="Ohne"/>
    <w:rsid w:val="00F74FCA"/>
    <w:rPr>
      <w:rFonts w:ascii="Calibri" w:eastAsia="Calibri" w:hAnsi="Calibri" w:cs="Calibri" w:hint="default"/>
      <w:color w:val="0082A1"/>
      <w:sz w:val="22"/>
      <w:szCs w:val="22"/>
      <w:u w:color="0082A1"/>
    </w:rPr>
  </w:style>
  <w:style w:type="paragraph" w:customStyle="1" w:styleId="paragraph">
    <w:name w:val="paragraph"/>
    <w:basedOn w:val="Normal"/>
    <w:rsid w:val="00AC25FD"/>
    <w:pPr>
      <w:spacing w:before="100" w:beforeAutospacing="1" w:after="100" w:afterAutospacing="1"/>
    </w:pPr>
    <w:rPr>
      <w:lang w:val="en-GB" w:eastAsia="zh-CN"/>
    </w:rPr>
  </w:style>
  <w:style w:type="character" w:customStyle="1" w:styleId="normaltextrun">
    <w:name w:val="normaltextrun"/>
    <w:basedOn w:val="DefaultParagraphFont"/>
    <w:rsid w:val="00AC25FD"/>
  </w:style>
  <w:style w:type="character" w:customStyle="1" w:styleId="eop">
    <w:name w:val="eop"/>
    <w:basedOn w:val="DefaultParagraphFont"/>
    <w:rsid w:val="00AC25FD"/>
  </w:style>
  <w:style w:type="character" w:customStyle="1" w:styleId="pagebreaktextspan">
    <w:name w:val="pagebreaktextspan"/>
    <w:basedOn w:val="DefaultParagraphFont"/>
    <w:rsid w:val="00AC25FD"/>
  </w:style>
  <w:style w:type="character" w:customStyle="1" w:styleId="scxw126731418">
    <w:name w:val="scxw126731418"/>
    <w:basedOn w:val="DefaultParagraphFont"/>
    <w:rsid w:val="00AC25FD"/>
  </w:style>
  <w:style w:type="character" w:customStyle="1" w:styleId="spellingerror">
    <w:name w:val="spellingerror"/>
    <w:basedOn w:val="DefaultParagraphFont"/>
    <w:rsid w:val="00AC25FD"/>
  </w:style>
  <w:style w:type="character" w:styleId="CommentReference">
    <w:name w:val="annotation reference"/>
    <w:basedOn w:val="DefaultParagraphFont"/>
    <w:uiPriority w:val="99"/>
    <w:semiHidden/>
    <w:rsid w:val="003768B4"/>
    <w:rPr>
      <w:sz w:val="16"/>
      <w:szCs w:val="16"/>
    </w:rPr>
  </w:style>
  <w:style w:type="paragraph" w:styleId="CommentText">
    <w:name w:val="annotation text"/>
    <w:basedOn w:val="Normal"/>
    <w:link w:val="CommentTextChar"/>
    <w:uiPriority w:val="99"/>
    <w:semiHidden/>
    <w:locked/>
    <w:rsid w:val="003768B4"/>
    <w:rPr>
      <w:sz w:val="20"/>
      <w:szCs w:val="20"/>
    </w:rPr>
  </w:style>
  <w:style w:type="character" w:customStyle="1" w:styleId="CommentTextChar">
    <w:name w:val="Comment Text Char"/>
    <w:basedOn w:val="DefaultParagraphFont"/>
    <w:link w:val="CommentText"/>
    <w:uiPriority w:val="99"/>
    <w:semiHidden/>
    <w:rsid w:val="003768B4"/>
    <w:rPr>
      <w:sz w:val="20"/>
      <w:szCs w:val="20"/>
    </w:rPr>
  </w:style>
  <w:style w:type="paragraph" w:styleId="CommentSubject">
    <w:name w:val="annotation subject"/>
    <w:basedOn w:val="CommentText"/>
    <w:next w:val="CommentText"/>
    <w:link w:val="CommentSubjectChar"/>
    <w:uiPriority w:val="99"/>
    <w:semiHidden/>
    <w:unhideWhenUsed/>
    <w:rsid w:val="003768B4"/>
    <w:rPr>
      <w:b/>
      <w:bCs/>
    </w:rPr>
  </w:style>
  <w:style w:type="character" w:customStyle="1" w:styleId="CommentSubjectChar">
    <w:name w:val="Comment Subject Char"/>
    <w:basedOn w:val="CommentTextChar"/>
    <w:link w:val="CommentSubject"/>
    <w:uiPriority w:val="99"/>
    <w:semiHidden/>
    <w:rsid w:val="003768B4"/>
    <w:rPr>
      <w:b/>
      <w:bCs/>
      <w:sz w:val="20"/>
      <w:szCs w:val="20"/>
    </w:rPr>
  </w:style>
  <w:style w:type="paragraph" w:styleId="ListParagraph">
    <w:name w:val="List Paragraph"/>
    <w:basedOn w:val="Normal"/>
    <w:uiPriority w:val="34"/>
    <w:qFormat/>
    <w:rsid w:val="00D24852"/>
    <w:pPr>
      <w:ind w:left="720"/>
    </w:pPr>
    <w:rPr>
      <w:rFonts w:ascii="Calibri" w:eastAsiaTheme="minorEastAsia" w:hAnsi="Calibri" w:cs="Calibri"/>
      <w:sz w:val="22"/>
      <w:szCs w:val="22"/>
      <w:lang w:val="en-GB" w:eastAsia="zh-CN"/>
    </w:rPr>
  </w:style>
  <w:style w:type="character" w:styleId="Hyperlink">
    <w:name w:val="Hyperlink"/>
    <w:basedOn w:val="DefaultParagraphFont"/>
    <w:uiPriority w:val="99"/>
    <w:unhideWhenUsed/>
    <w:rsid w:val="00A2397C"/>
    <w:rPr>
      <w:color w:val="000000" w:themeColor="hyperlink"/>
      <w:u w:val="single"/>
    </w:rPr>
  </w:style>
  <w:style w:type="character" w:customStyle="1" w:styleId="NichtaufgelsteErwhnung1">
    <w:name w:val="Nicht aufgelöste Erwähnung1"/>
    <w:basedOn w:val="DefaultParagraphFont"/>
    <w:uiPriority w:val="99"/>
    <w:semiHidden/>
    <w:unhideWhenUsed/>
    <w:rsid w:val="00A2397C"/>
    <w:rPr>
      <w:color w:val="605E5C"/>
      <w:shd w:val="clear" w:color="auto" w:fill="E1DFDD"/>
    </w:rPr>
  </w:style>
  <w:style w:type="paragraph" w:styleId="NormalWeb">
    <w:name w:val="Normal (Web)"/>
    <w:basedOn w:val="Normal"/>
    <w:uiPriority w:val="99"/>
    <w:semiHidden/>
    <w:unhideWhenUsed/>
    <w:rsid w:val="005F4C88"/>
    <w:pPr>
      <w:spacing w:before="100" w:beforeAutospacing="1" w:after="100" w:afterAutospacing="1"/>
    </w:pPr>
    <w:rPr>
      <w:lang w:val="de-DE" w:eastAsia="de-DE"/>
    </w:rPr>
  </w:style>
  <w:style w:type="paragraph" w:styleId="BodyText">
    <w:name w:val="Body Text"/>
    <w:basedOn w:val="Normal"/>
    <w:link w:val="BodyTextChar"/>
    <w:rsid w:val="002320F1"/>
    <w:pPr>
      <w:tabs>
        <w:tab w:val="left" w:pos="567"/>
      </w:tabs>
    </w:pPr>
    <w:rPr>
      <w:szCs w:val="20"/>
      <w:lang w:val="de-DE" w:eastAsia="de-DE"/>
    </w:rPr>
  </w:style>
  <w:style w:type="character" w:customStyle="1" w:styleId="BodyTextChar">
    <w:name w:val="Body Text Char"/>
    <w:basedOn w:val="DefaultParagraphFont"/>
    <w:link w:val="BodyText"/>
    <w:rsid w:val="002320F1"/>
    <w:rPr>
      <w:sz w:val="24"/>
      <w:szCs w:val="20"/>
      <w:lang w:val="de-DE" w:eastAsia="de-DE"/>
    </w:rPr>
  </w:style>
  <w:style w:type="character" w:styleId="UnresolvedMention">
    <w:name w:val="Unresolved Mention"/>
    <w:basedOn w:val="DefaultParagraphFont"/>
    <w:uiPriority w:val="99"/>
    <w:semiHidden/>
    <w:unhideWhenUsed/>
    <w:rsid w:val="008E3CEF"/>
    <w:rPr>
      <w:color w:val="605E5C"/>
      <w:shd w:val="clear" w:color="auto" w:fill="E1DFDD"/>
    </w:rPr>
  </w:style>
  <w:style w:type="character" w:customStyle="1" w:styleId="Heading2Char">
    <w:name w:val="Heading 2 Char"/>
    <w:basedOn w:val="DefaultParagraphFont"/>
    <w:link w:val="Heading2"/>
    <w:semiHidden/>
    <w:rsid w:val="001D44D4"/>
    <w:rPr>
      <w:rFonts w:asciiTheme="majorHAnsi" w:eastAsiaTheme="majorEastAsia" w:hAnsiTheme="majorHAnsi" w:cstheme="majorBidi"/>
      <w:color w:val="CC7401" w:themeColor="accent1" w:themeShade="BF"/>
      <w:sz w:val="26"/>
      <w:szCs w:val="26"/>
    </w:rPr>
  </w:style>
  <w:style w:type="character" w:customStyle="1" w:styleId="Heading1Char">
    <w:name w:val="Heading 1 Char"/>
    <w:basedOn w:val="DefaultParagraphFont"/>
    <w:link w:val="Heading1"/>
    <w:semiHidden/>
    <w:rsid w:val="001D2B9C"/>
    <w:rPr>
      <w:rFonts w:asciiTheme="majorHAnsi" w:eastAsiaTheme="majorEastAsia" w:hAnsiTheme="majorHAnsi" w:cstheme="majorBidi"/>
      <w:color w:val="CC740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79902">
      <w:bodyDiv w:val="1"/>
      <w:marLeft w:val="0"/>
      <w:marRight w:val="0"/>
      <w:marTop w:val="0"/>
      <w:marBottom w:val="0"/>
      <w:divBdr>
        <w:top w:val="none" w:sz="0" w:space="0" w:color="auto"/>
        <w:left w:val="none" w:sz="0" w:space="0" w:color="auto"/>
        <w:bottom w:val="none" w:sz="0" w:space="0" w:color="auto"/>
        <w:right w:val="none" w:sz="0" w:space="0" w:color="auto"/>
      </w:divBdr>
    </w:div>
    <w:div w:id="56557833">
      <w:bodyDiv w:val="1"/>
      <w:marLeft w:val="0"/>
      <w:marRight w:val="0"/>
      <w:marTop w:val="0"/>
      <w:marBottom w:val="0"/>
      <w:divBdr>
        <w:top w:val="none" w:sz="0" w:space="0" w:color="auto"/>
        <w:left w:val="none" w:sz="0" w:space="0" w:color="auto"/>
        <w:bottom w:val="none" w:sz="0" w:space="0" w:color="auto"/>
        <w:right w:val="none" w:sz="0" w:space="0" w:color="auto"/>
      </w:divBdr>
      <w:divsChild>
        <w:div w:id="890265975">
          <w:blockQuote w:val="1"/>
          <w:marLeft w:val="720"/>
          <w:marRight w:val="720"/>
          <w:marTop w:val="100"/>
          <w:marBottom w:val="100"/>
          <w:divBdr>
            <w:top w:val="none" w:sz="0" w:space="0" w:color="auto"/>
            <w:left w:val="none" w:sz="0" w:space="0" w:color="auto"/>
            <w:bottom w:val="none" w:sz="0" w:space="0" w:color="auto"/>
            <w:right w:val="none" w:sz="0" w:space="0" w:color="auto"/>
          </w:divBdr>
        </w:div>
        <w:div w:id="12383186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4376454">
      <w:bodyDiv w:val="1"/>
      <w:marLeft w:val="0"/>
      <w:marRight w:val="0"/>
      <w:marTop w:val="0"/>
      <w:marBottom w:val="0"/>
      <w:divBdr>
        <w:top w:val="none" w:sz="0" w:space="0" w:color="auto"/>
        <w:left w:val="none" w:sz="0" w:space="0" w:color="auto"/>
        <w:bottom w:val="none" w:sz="0" w:space="0" w:color="auto"/>
        <w:right w:val="none" w:sz="0" w:space="0" w:color="auto"/>
      </w:divBdr>
      <w:divsChild>
        <w:div w:id="4332717">
          <w:marLeft w:val="0"/>
          <w:marRight w:val="0"/>
          <w:marTop w:val="0"/>
          <w:marBottom w:val="0"/>
          <w:divBdr>
            <w:top w:val="none" w:sz="0" w:space="0" w:color="auto"/>
            <w:left w:val="none" w:sz="0" w:space="0" w:color="auto"/>
            <w:bottom w:val="none" w:sz="0" w:space="0" w:color="auto"/>
            <w:right w:val="none" w:sz="0" w:space="0" w:color="auto"/>
          </w:divBdr>
        </w:div>
        <w:div w:id="145437740">
          <w:marLeft w:val="0"/>
          <w:marRight w:val="0"/>
          <w:marTop w:val="0"/>
          <w:marBottom w:val="0"/>
          <w:divBdr>
            <w:top w:val="none" w:sz="0" w:space="0" w:color="auto"/>
            <w:left w:val="none" w:sz="0" w:space="0" w:color="auto"/>
            <w:bottom w:val="none" w:sz="0" w:space="0" w:color="auto"/>
            <w:right w:val="none" w:sz="0" w:space="0" w:color="auto"/>
          </w:divBdr>
          <w:divsChild>
            <w:div w:id="1223055510">
              <w:marLeft w:val="0"/>
              <w:marRight w:val="0"/>
              <w:marTop w:val="0"/>
              <w:marBottom w:val="0"/>
              <w:divBdr>
                <w:top w:val="none" w:sz="0" w:space="0" w:color="auto"/>
                <w:left w:val="none" w:sz="0" w:space="0" w:color="auto"/>
                <w:bottom w:val="none" w:sz="0" w:space="0" w:color="auto"/>
                <w:right w:val="none" w:sz="0" w:space="0" w:color="auto"/>
              </w:divBdr>
            </w:div>
            <w:div w:id="1727029073">
              <w:marLeft w:val="0"/>
              <w:marRight w:val="0"/>
              <w:marTop w:val="0"/>
              <w:marBottom w:val="0"/>
              <w:divBdr>
                <w:top w:val="none" w:sz="0" w:space="0" w:color="auto"/>
                <w:left w:val="none" w:sz="0" w:space="0" w:color="auto"/>
                <w:bottom w:val="none" w:sz="0" w:space="0" w:color="auto"/>
                <w:right w:val="none" w:sz="0" w:space="0" w:color="auto"/>
              </w:divBdr>
            </w:div>
          </w:divsChild>
        </w:div>
        <w:div w:id="168059440">
          <w:marLeft w:val="0"/>
          <w:marRight w:val="0"/>
          <w:marTop w:val="0"/>
          <w:marBottom w:val="0"/>
          <w:divBdr>
            <w:top w:val="none" w:sz="0" w:space="0" w:color="auto"/>
            <w:left w:val="none" w:sz="0" w:space="0" w:color="auto"/>
            <w:bottom w:val="none" w:sz="0" w:space="0" w:color="auto"/>
            <w:right w:val="none" w:sz="0" w:space="0" w:color="auto"/>
          </w:divBdr>
        </w:div>
        <w:div w:id="324826703">
          <w:marLeft w:val="0"/>
          <w:marRight w:val="0"/>
          <w:marTop w:val="0"/>
          <w:marBottom w:val="0"/>
          <w:divBdr>
            <w:top w:val="none" w:sz="0" w:space="0" w:color="auto"/>
            <w:left w:val="none" w:sz="0" w:space="0" w:color="auto"/>
            <w:bottom w:val="none" w:sz="0" w:space="0" w:color="auto"/>
            <w:right w:val="none" w:sz="0" w:space="0" w:color="auto"/>
          </w:divBdr>
          <w:divsChild>
            <w:div w:id="2079088727">
              <w:marLeft w:val="0"/>
              <w:marRight w:val="0"/>
              <w:marTop w:val="0"/>
              <w:marBottom w:val="0"/>
              <w:divBdr>
                <w:top w:val="none" w:sz="0" w:space="0" w:color="auto"/>
                <w:left w:val="none" w:sz="0" w:space="0" w:color="auto"/>
                <w:bottom w:val="none" w:sz="0" w:space="0" w:color="auto"/>
                <w:right w:val="none" w:sz="0" w:space="0" w:color="auto"/>
              </w:divBdr>
            </w:div>
          </w:divsChild>
        </w:div>
        <w:div w:id="638192247">
          <w:marLeft w:val="0"/>
          <w:marRight w:val="0"/>
          <w:marTop w:val="0"/>
          <w:marBottom w:val="0"/>
          <w:divBdr>
            <w:top w:val="none" w:sz="0" w:space="0" w:color="auto"/>
            <w:left w:val="none" w:sz="0" w:space="0" w:color="auto"/>
            <w:bottom w:val="none" w:sz="0" w:space="0" w:color="auto"/>
            <w:right w:val="none" w:sz="0" w:space="0" w:color="auto"/>
          </w:divBdr>
          <w:divsChild>
            <w:div w:id="469690">
              <w:marLeft w:val="0"/>
              <w:marRight w:val="0"/>
              <w:marTop w:val="0"/>
              <w:marBottom w:val="0"/>
              <w:divBdr>
                <w:top w:val="none" w:sz="0" w:space="0" w:color="auto"/>
                <w:left w:val="none" w:sz="0" w:space="0" w:color="auto"/>
                <w:bottom w:val="none" w:sz="0" w:space="0" w:color="auto"/>
                <w:right w:val="none" w:sz="0" w:space="0" w:color="auto"/>
              </w:divBdr>
            </w:div>
            <w:div w:id="309986686">
              <w:marLeft w:val="0"/>
              <w:marRight w:val="0"/>
              <w:marTop w:val="0"/>
              <w:marBottom w:val="0"/>
              <w:divBdr>
                <w:top w:val="none" w:sz="0" w:space="0" w:color="auto"/>
                <w:left w:val="none" w:sz="0" w:space="0" w:color="auto"/>
                <w:bottom w:val="none" w:sz="0" w:space="0" w:color="auto"/>
                <w:right w:val="none" w:sz="0" w:space="0" w:color="auto"/>
              </w:divBdr>
            </w:div>
            <w:div w:id="1057818208">
              <w:marLeft w:val="0"/>
              <w:marRight w:val="0"/>
              <w:marTop w:val="0"/>
              <w:marBottom w:val="0"/>
              <w:divBdr>
                <w:top w:val="none" w:sz="0" w:space="0" w:color="auto"/>
                <w:left w:val="none" w:sz="0" w:space="0" w:color="auto"/>
                <w:bottom w:val="none" w:sz="0" w:space="0" w:color="auto"/>
                <w:right w:val="none" w:sz="0" w:space="0" w:color="auto"/>
              </w:divBdr>
            </w:div>
            <w:div w:id="1198279869">
              <w:marLeft w:val="0"/>
              <w:marRight w:val="0"/>
              <w:marTop w:val="0"/>
              <w:marBottom w:val="0"/>
              <w:divBdr>
                <w:top w:val="none" w:sz="0" w:space="0" w:color="auto"/>
                <w:left w:val="none" w:sz="0" w:space="0" w:color="auto"/>
                <w:bottom w:val="none" w:sz="0" w:space="0" w:color="auto"/>
                <w:right w:val="none" w:sz="0" w:space="0" w:color="auto"/>
              </w:divBdr>
            </w:div>
            <w:div w:id="2123841682">
              <w:marLeft w:val="0"/>
              <w:marRight w:val="0"/>
              <w:marTop w:val="0"/>
              <w:marBottom w:val="0"/>
              <w:divBdr>
                <w:top w:val="none" w:sz="0" w:space="0" w:color="auto"/>
                <w:left w:val="none" w:sz="0" w:space="0" w:color="auto"/>
                <w:bottom w:val="none" w:sz="0" w:space="0" w:color="auto"/>
                <w:right w:val="none" w:sz="0" w:space="0" w:color="auto"/>
              </w:divBdr>
            </w:div>
          </w:divsChild>
        </w:div>
        <w:div w:id="755174434">
          <w:marLeft w:val="0"/>
          <w:marRight w:val="0"/>
          <w:marTop w:val="0"/>
          <w:marBottom w:val="0"/>
          <w:divBdr>
            <w:top w:val="none" w:sz="0" w:space="0" w:color="auto"/>
            <w:left w:val="none" w:sz="0" w:space="0" w:color="auto"/>
            <w:bottom w:val="none" w:sz="0" w:space="0" w:color="auto"/>
            <w:right w:val="none" w:sz="0" w:space="0" w:color="auto"/>
          </w:divBdr>
        </w:div>
        <w:div w:id="833882562">
          <w:marLeft w:val="0"/>
          <w:marRight w:val="0"/>
          <w:marTop w:val="0"/>
          <w:marBottom w:val="0"/>
          <w:divBdr>
            <w:top w:val="none" w:sz="0" w:space="0" w:color="auto"/>
            <w:left w:val="none" w:sz="0" w:space="0" w:color="auto"/>
            <w:bottom w:val="none" w:sz="0" w:space="0" w:color="auto"/>
            <w:right w:val="none" w:sz="0" w:space="0" w:color="auto"/>
          </w:divBdr>
          <w:divsChild>
            <w:div w:id="119149467">
              <w:marLeft w:val="0"/>
              <w:marRight w:val="0"/>
              <w:marTop w:val="0"/>
              <w:marBottom w:val="0"/>
              <w:divBdr>
                <w:top w:val="none" w:sz="0" w:space="0" w:color="auto"/>
                <w:left w:val="none" w:sz="0" w:space="0" w:color="auto"/>
                <w:bottom w:val="none" w:sz="0" w:space="0" w:color="auto"/>
                <w:right w:val="none" w:sz="0" w:space="0" w:color="auto"/>
              </w:divBdr>
            </w:div>
            <w:div w:id="740833066">
              <w:marLeft w:val="0"/>
              <w:marRight w:val="0"/>
              <w:marTop w:val="0"/>
              <w:marBottom w:val="0"/>
              <w:divBdr>
                <w:top w:val="none" w:sz="0" w:space="0" w:color="auto"/>
                <w:left w:val="none" w:sz="0" w:space="0" w:color="auto"/>
                <w:bottom w:val="none" w:sz="0" w:space="0" w:color="auto"/>
                <w:right w:val="none" w:sz="0" w:space="0" w:color="auto"/>
              </w:divBdr>
            </w:div>
            <w:div w:id="1820800908">
              <w:marLeft w:val="0"/>
              <w:marRight w:val="0"/>
              <w:marTop w:val="0"/>
              <w:marBottom w:val="0"/>
              <w:divBdr>
                <w:top w:val="none" w:sz="0" w:space="0" w:color="auto"/>
                <w:left w:val="none" w:sz="0" w:space="0" w:color="auto"/>
                <w:bottom w:val="none" w:sz="0" w:space="0" w:color="auto"/>
                <w:right w:val="none" w:sz="0" w:space="0" w:color="auto"/>
              </w:divBdr>
            </w:div>
          </w:divsChild>
        </w:div>
        <w:div w:id="913441552">
          <w:marLeft w:val="0"/>
          <w:marRight w:val="0"/>
          <w:marTop w:val="0"/>
          <w:marBottom w:val="0"/>
          <w:divBdr>
            <w:top w:val="none" w:sz="0" w:space="0" w:color="auto"/>
            <w:left w:val="none" w:sz="0" w:space="0" w:color="auto"/>
            <w:bottom w:val="none" w:sz="0" w:space="0" w:color="auto"/>
            <w:right w:val="none" w:sz="0" w:space="0" w:color="auto"/>
          </w:divBdr>
        </w:div>
        <w:div w:id="1455441916">
          <w:marLeft w:val="0"/>
          <w:marRight w:val="0"/>
          <w:marTop w:val="0"/>
          <w:marBottom w:val="0"/>
          <w:divBdr>
            <w:top w:val="none" w:sz="0" w:space="0" w:color="auto"/>
            <w:left w:val="none" w:sz="0" w:space="0" w:color="auto"/>
            <w:bottom w:val="none" w:sz="0" w:space="0" w:color="auto"/>
            <w:right w:val="none" w:sz="0" w:space="0" w:color="auto"/>
          </w:divBdr>
          <w:divsChild>
            <w:div w:id="486482261">
              <w:marLeft w:val="0"/>
              <w:marRight w:val="0"/>
              <w:marTop w:val="0"/>
              <w:marBottom w:val="0"/>
              <w:divBdr>
                <w:top w:val="none" w:sz="0" w:space="0" w:color="auto"/>
                <w:left w:val="none" w:sz="0" w:space="0" w:color="auto"/>
                <w:bottom w:val="none" w:sz="0" w:space="0" w:color="auto"/>
                <w:right w:val="none" w:sz="0" w:space="0" w:color="auto"/>
              </w:divBdr>
            </w:div>
            <w:div w:id="540551485">
              <w:marLeft w:val="0"/>
              <w:marRight w:val="0"/>
              <w:marTop w:val="0"/>
              <w:marBottom w:val="0"/>
              <w:divBdr>
                <w:top w:val="none" w:sz="0" w:space="0" w:color="auto"/>
                <w:left w:val="none" w:sz="0" w:space="0" w:color="auto"/>
                <w:bottom w:val="none" w:sz="0" w:space="0" w:color="auto"/>
                <w:right w:val="none" w:sz="0" w:space="0" w:color="auto"/>
              </w:divBdr>
            </w:div>
            <w:div w:id="560947634">
              <w:marLeft w:val="0"/>
              <w:marRight w:val="0"/>
              <w:marTop w:val="0"/>
              <w:marBottom w:val="0"/>
              <w:divBdr>
                <w:top w:val="none" w:sz="0" w:space="0" w:color="auto"/>
                <w:left w:val="none" w:sz="0" w:space="0" w:color="auto"/>
                <w:bottom w:val="none" w:sz="0" w:space="0" w:color="auto"/>
                <w:right w:val="none" w:sz="0" w:space="0" w:color="auto"/>
              </w:divBdr>
            </w:div>
          </w:divsChild>
        </w:div>
        <w:div w:id="1483497277">
          <w:marLeft w:val="0"/>
          <w:marRight w:val="0"/>
          <w:marTop w:val="0"/>
          <w:marBottom w:val="0"/>
          <w:divBdr>
            <w:top w:val="none" w:sz="0" w:space="0" w:color="auto"/>
            <w:left w:val="none" w:sz="0" w:space="0" w:color="auto"/>
            <w:bottom w:val="none" w:sz="0" w:space="0" w:color="auto"/>
            <w:right w:val="none" w:sz="0" w:space="0" w:color="auto"/>
          </w:divBdr>
          <w:divsChild>
            <w:div w:id="928002590">
              <w:marLeft w:val="0"/>
              <w:marRight w:val="0"/>
              <w:marTop w:val="0"/>
              <w:marBottom w:val="0"/>
              <w:divBdr>
                <w:top w:val="none" w:sz="0" w:space="0" w:color="auto"/>
                <w:left w:val="none" w:sz="0" w:space="0" w:color="auto"/>
                <w:bottom w:val="none" w:sz="0" w:space="0" w:color="auto"/>
                <w:right w:val="none" w:sz="0" w:space="0" w:color="auto"/>
              </w:divBdr>
            </w:div>
            <w:div w:id="1213544060">
              <w:marLeft w:val="0"/>
              <w:marRight w:val="0"/>
              <w:marTop w:val="0"/>
              <w:marBottom w:val="0"/>
              <w:divBdr>
                <w:top w:val="none" w:sz="0" w:space="0" w:color="auto"/>
                <w:left w:val="none" w:sz="0" w:space="0" w:color="auto"/>
                <w:bottom w:val="none" w:sz="0" w:space="0" w:color="auto"/>
                <w:right w:val="none" w:sz="0" w:space="0" w:color="auto"/>
              </w:divBdr>
            </w:div>
            <w:div w:id="1276671732">
              <w:marLeft w:val="0"/>
              <w:marRight w:val="0"/>
              <w:marTop w:val="0"/>
              <w:marBottom w:val="0"/>
              <w:divBdr>
                <w:top w:val="none" w:sz="0" w:space="0" w:color="auto"/>
                <w:left w:val="none" w:sz="0" w:space="0" w:color="auto"/>
                <w:bottom w:val="none" w:sz="0" w:space="0" w:color="auto"/>
                <w:right w:val="none" w:sz="0" w:space="0" w:color="auto"/>
              </w:divBdr>
            </w:div>
            <w:div w:id="1363241062">
              <w:marLeft w:val="0"/>
              <w:marRight w:val="0"/>
              <w:marTop w:val="0"/>
              <w:marBottom w:val="0"/>
              <w:divBdr>
                <w:top w:val="none" w:sz="0" w:space="0" w:color="auto"/>
                <w:left w:val="none" w:sz="0" w:space="0" w:color="auto"/>
                <w:bottom w:val="none" w:sz="0" w:space="0" w:color="auto"/>
                <w:right w:val="none" w:sz="0" w:space="0" w:color="auto"/>
              </w:divBdr>
            </w:div>
            <w:div w:id="1386368701">
              <w:marLeft w:val="0"/>
              <w:marRight w:val="0"/>
              <w:marTop w:val="0"/>
              <w:marBottom w:val="0"/>
              <w:divBdr>
                <w:top w:val="none" w:sz="0" w:space="0" w:color="auto"/>
                <w:left w:val="none" w:sz="0" w:space="0" w:color="auto"/>
                <w:bottom w:val="none" w:sz="0" w:space="0" w:color="auto"/>
                <w:right w:val="none" w:sz="0" w:space="0" w:color="auto"/>
              </w:divBdr>
            </w:div>
          </w:divsChild>
        </w:div>
        <w:div w:id="1623725424">
          <w:marLeft w:val="0"/>
          <w:marRight w:val="0"/>
          <w:marTop w:val="0"/>
          <w:marBottom w:val="0"/>
          <w:divBdr>
            <w:top w:val="none" w:sz="0" w:space="0" w:color="auto"/>
            <w:left w:val="none" w:sz="0" w:space="0" w:color="auto"/>
            <w:bottom w:val="none" w:sz="0" w:space="0" w:color="auto"/>
            <w:right w:val="none" w:sz="0" w:space="0" w:color="auto"/>
          </w:divBdr>
          <w:divsChild>
            <w:div w:id="881553732">
              <w:marLeft w:val="0"/>
              <w:marRight w:val="0"/>
              <w:marTop w:val="0"/>
              <w:marBottom w:val="0"/>
              <w:divBdr>
                <w:top w:val="none" w:sz="0" w:space="0" w:color="auto"/>
                <w:left w:val="none" w:sz="0" w:space="0" w:color="auto"/>
                <w:bottom w:val="none" w:sz="0" w:space="0" w:color="auto"/>
                <w:right w:val="none" w:sz="0" w:space="0" w:color="auto"/>
              </w:divBdr>
            </w:div>
            <w:div w:id="1011377858">
              <w:marLeft w:val="0"/>
              <w:marRight w:val="0"/>
              <w:marTop w:val="0"/>
              <w:marBottom w:val="0"/>
              <w:divBdr>
                <w:top w:val="none" w:sz="0" w:space="0" w:color="auto"/>
                <w:left w:val="none" w:sz="0" w:space="0" w:color="auto"/>
                <w:bottom w:val="none" w:sz="0" w:space="0" w:color="auto"/>
                <w:right w:val="none" w:sz="0" w:space="0" w:color="auto"/>
              </w:divBdr>
            </w:div>
            <w:div w:id="1081832382">
              <w:marLeft w:val="0"/>
              <w:marRight w:val="0"/>
              <w:marTop w:val="0"/>
              <w:marBottom w:val="0"/>
              <w:divBdr>
                <w:top w:val="none" w:sz="0" w:space="0" w:color="auto"/>
                <w:left w:val="none" w:sz="0" w:space="0" w:color="auto"/>
                <w:bottom w:val="none" w:sz="0" w:space="0" w:color="auto"/>
                <w:right w:val="none" w:sz="0" w:space="0" w:color="auto"/>
              </w:divBdr>
            </w:div>
            <w:div w:id="1423725055">
              <w:marLeft w:val="0"/>
              <w:marRight w:val="0"/>
              <w:marTop w:val="0"/>
              <w:marBottom w:val="0"/>
              <w:divBdr>
                <w:top w:val="none" w:sz="0" w:space="0" w:color="auto"/>
                <w:left w:val="none" w:sz="0" w:space="0" w:color="auto"/>
                <w:bottom w:val="none" w:sz="0" w:space="0" w:color="auto"/>
                <w:right w:val="none" w:sz="0" w:space="0" w:color="auto"/>
              </w:divBdr>
            </w:div>
            <w:div w:id="1953200035">
              <w:marLeft w:val="0"/>
              <w:marRight w:val="0"/>
              <w:marTop w:val="0"/>
              <w:marBottom w:val="0"/>
              <w:divBdr>
                <w:top w:val="none" w:sz="0" w:space="0" w:color="auto"/>
                <w:left w:val="none" w:sz="0" w:space="0" w:color="auto"/>
                <w:bottom w:val="none" w:sz="0" w:space="0" w:color="auto"/>
                <w:right w:val="none" w:sz="0" w:space="0" w:color="auto"/>
              </w:divBdr>
            </w:div>
          </w:divsChild>
        </w:div>
        <w:div w:id="1709604745">
          <w:marLeft w:val="0"/>
          <w:marRight w:val="0"/>
          <w:marTop w:val="0"/>
          <w:marBottom w:val="0"/>
          <w:divBdr>
            <w:top w:val="none" w:sz="0" w:space="0" w:color="auto"/>
            <w:left w:val="none" w:sz="0" w:space="0" w:color="auto"/>
            <w:bottom w:val="none" w:sz="0" w:space="0" w:color="auto"/>
            <w:right w:val="none" w:sz="0" w:space="0" w:color="auto"/>
          </w:divBdr>
        </w:div>
        <w:div w:id="1719165260">
          <w:marLeft w:val="0"/>
          <w:marRight w:val="0"/>
          <w:marTop w:val="0"/>
          <w:marBottom w:val="0"/>
          <w:divBdr>
            <w:top w:val="none" w:sz="0" w:space="0" w:color="auto"/>
            <w:left w:val="none" w:sz="0" w:space="0" w:color="auto"/>
            <w:bottom w:val="none" w:sz="0" w:space="0" w:color="auto"/>
            <w:right w:val="none" w:sz="0" w:space="0" w:color="auto"/>
          </w:divBdr>
          <w:divsChild>
            <w:div w:id="154951887">
              <w:marLeft w:val="0"/>
              <w:marRight w:val="0"/>
              <w:marTop w:val="0"/>
              <w:marBottom w:val="0"/>
              <w:divBdr>
                <w:top w:val="none" w:sz="0" w:space="0" w:color="auto"/>
                <w:left w:val="none" w:sz="0" w:space="0" w:color="auto"/>
                <w:bottom w:val="none" w:sz="0" w:space="0" w:color="auto"/>
                <w:right w:val="none" w:sz="0" w:space="0" w:color="auto"/>
              </w:divBdr>
            </w:div>
            <w:div w:id="2100248903">
              <w:marLeft w:val="0"/>
              <w:marRight w:val="0"/>
              <w:marTop w:val="0"/>
              <w:marBottom w:val="0"/>
              <w:divBdr>
                <w:top w:val="none" w:sz="0" w:space="0" w:color="auto"/>
                <w:left w:val="none" w:sz="0" w:space="0" w:color="auto"/>
                <w:bottom w:val="none" w:sz="0" w:space="0" w:color="auto"/>
                <w:right w:val="none" w:sz="0" w:space="0" w:color="auto"/>
              </w:divBdr>
            </w:div>
            <w:div w:id="2100831388">
              <w:marLeft w:val="0"/>
              <w:marRight w:val="0"/>
              <w:marTop w:val="0"/>
              <w:marBottom w:val="0"/>
              <w:divBdr>
                <w:top w:val="none" w:sz="0" w:space="0" w:color="auto"/>
                <w:left w:val="none" w:sz="0" w:space="0" w:color="auto"/>
                <w:bottom w:val="none" w:sz="0" w:space="0" w:color="auto"/>
                <w:right w:val="none" w:sz="0" w:space="0" w:color="auto"/>
              </w:divBdr>
            </w:div>
          </w:divsChild>
        </w:div>
        <w:div w:id="1737974056">
          <w:marLeft w:val="0"/>
          <w:marRight w:val="0"/>
          <w:marTop w:val="0"/>
          <w:marBottom w:val="0"/>
          <w:divBdr>
            <w:top w:val="none" w:sz="0" w:space="0" w:color="auto"/>
            <w:left w:val="none" w:sz="0" w:space="0" w:color="auto"/>
            <w:bottom w:val="none" w:sz="0" w:space="0" w:color="auto"/>
            <w:right w:val="none" w:sz="0" w:space="0" w:color="auto"/>
          </w:divBdr>
          <w:divsChild>
            <w:div w:id="138231010">
              <w:marLeft w:val="0"/>
              <w:marRight w:val="0"/>
              <w:marTop w:val="0"/>
              <w:marBottom w:val="0"/>
              <w:divBdr>
                <w:top w:val="none" w:sz="0" w:space="0" w:color="auto"/>
                <w:left w:val="none" w:sz="0" w:space="0" w:color="auto"/>
                <w:bottom w:val="none" w:sz="0" w:space="0" w:color="auto"/>
                <w:right w:val="none" w:sz="0" w:space="0" w:color="auto"/>
              </w:divBdr>
            </w:div>
            <w:div w:id="297103284">
              <w:marLeft w:val="0"/>
              <w:marRight w:val="0"/>
              <w:marTop w:val="0"/>
              <w:marBottom w:val="0"/>
              <w:divBdr>
                <w:top w:val="none" w:sz="0" w:space="0" w:color="auto"/>
                <w:left w:val="none" w:sz="0" w:space="0" w:color="auto"/>
                <w:bottom w:val="none" w:sz="0" w:space="0" w:color="auto"/>
                <w:right w:val="none" w:sz="0" w:space="0" w:color="auto"/>
              </w:divBdr>
            </w:div>
            <w:div w:id="421223518">
              <w:marLeft w:val="0"/>
              <w:marRight w:val="0"/>
              <w:marTop w:val="0"/>
              <w:marBottom w:val="0"/>
              <w:divBdr>
                <w:top w:val="none" w:sz="0" w:space="0" w:color="auto"/>
                <w:left w:val="none" w:sz="0" w:space="0" w:color="auto"/>
                <w:bottom w:val="none" w:sz="0" w:space="0" w:color="auto"/>
                <w:right w:val="none" w:sz="0" w:space="0" w:color="auto"/>
              </w:divBdr>
            </w:div>
            <w:div w:id="1326279371">
              <w:marLeft w:val="0"/>
              <w:marRight w:val="0"/>
              <w:marTop w:val="0"/>
              <w:marBottom w:val="0"/>
              <w:divBdr>
                <w:top w:val="none" w:sz="0" w:space="0" w:color="auto"/>
                <w:left w:val="none" w:sz="0" w:space="0" w:color="auto"/>
                <w:bottom w:val="none" w:sz="0" w:space="0" w:color="auto"/>
                <w:right w:val="none" w:sz="0" w:space="0" w:color="auto"/>
              </w:divBdr>
            </w:div>
          </w:divsChild>
        </w:div>
        <w:div w:id="1822044365">
          <w:marLeft w:val="0"/>
          <w:marRight w:val="0"/>
          <w:marTop w:val="0"/>
          <w:marBottom w:val="0"/>
          <w:divBdr>
            <w:top w:val="none" w:sz="0" w:space="0" w:color="auto"/>
            <w:left w:val="none" w:sz="0" w:space="0" w:color="auto"/>
            <w:bottom w:val="none" w:sz="0" w:space="0" w:color="auto"/>
            <w:right w:val="none" w:sz="0" w:space="0" w:color="auto"/>
          </w:divBdr>
        </w:div>
        <w:div w:id="1910848896">
          <w:marLeft w:val="0"/>
          <w:marRight w:val="0"/>
          <w:marTop w:val="0"/>
          <w:marBottom w:val="0"/>
          <w:divBdr>
            <w:top w:val="none" w:sz="0" w:space="0" w:color="auto"/>
            <w:left w:val="none" w:sz="0" w:space="0" w:color="auto"/>
            <w:bottom w:val="none" w:sz="0" w:space="0" w:color="auto"/>
            <w:right w:val="none" w:sz="0" w:space="0" w:color="auto"/>
          </w:divBdr>
        </w:div>
        <w:div w:id="1911035459">
          <w:marLeft w:val="0"/>
          <w:marRight w:val="0"/>
          <w:marTop w:val="0"/>
          <w:marBottom w:val="0"/>
          <w:divBdr>
            <w:top w:val="none" w:sz="0" w:space="0" w:color="auto"/>
            <w:left w:val="none" w:sz="0" w:space="0" w:color="auto"/>
            <w:bottom w:val="none" w:sz="0" w:space="0" w:color="auto"/>
            <w:right w:val="none" w:sz="0" w:space="0" w:color="auto"/>
          </w:divBdr>
          <w:divsChild>
            <w:div w:id="96872964">
              <w:marLeft w:val="0"/>
              <w:marRight w:val="0"/>
              <w:marTop w:val="0"/>
              <w:marBottom w:val="0"/>
              <w:divBdr>
                <w:top w:val="none" w:sz="0" w:space="0" w:color="auto"/>
                <w:left w:val="none" w:sz="0" w:space="0" w:color="auto"/>
                <w:bottom w:val="none" w:sz="0" w:space="0" w:color="auto"/>
                <w:right w:val="none" w:sz="0" w:space="0" w:color="auto"/>
              </w:divBdr>
            </w:div>
            <w:div w:id="749155671">
              <w:marLeft w:val="0"/>
              <w:marRight w:val="0"/>
              <w:marTop w:val="0"/>
              <w:marBottom w:val="0"/>
              <w:divBdr>
                <w:top w:val="none" w:sz="0" w:space="0" w:color="auto"/>
                <w:left w:val="none" w:sz="0" w:space="0" w:color="auto"/>
                <w:bottom w:val="none" w:sz="0" w:space="0" w:color="auto"/>
                <w:right w:val="none" w:sz="0" w:space="0" w:color="auto"/>
              </w:divBdr>
            </w:div>
            <w:div w:id="1530679313">
              <w:marLeft w:val="0"/>
              <w:marRight w:val="0"/>
              <w:marTop w:val="0"/>
              <w:marBottom w:val="0"/>
              <w:divBdr>
                <w:top w:val="none" w:sz="0" w:space="0" w:color="auto"/>
                <w:left w:val="none" w:sz="0" w:space="0" w:color="auto"/>
                <w:bottom w:val="none" w:sz="0" w:space="0" w:color="auto"/>
                <w:right w:val="none" w:sz="0" w:space="0" w:color="auto"/>
              </w:divBdr>
            </w:div>
          </w:divsChild>
        </w:div>
        <w:div w:id="1971663028">
          <w:marLeft w:val="0"/>
          <w:marRight w:val="0"/>
          <w:marTop w:val="0"/>
          <w:marBottom w:val="0"/>
          <w:divBdr>
            <w:top w:val="none" w:sz="0" w:space="0" w:color="auto"/>
            <w:left w:val="none" w:sz="0" w:space="0" w:color="auto"/>
            <w:bottom w:val="none" w:sz="0" w:space="0" w:color="auto"/>
            <w:right w:val="none" w:sz="0" w:space="0" w:color="auto"/>
          </w:divBdr>
        </w:div>
        <w:div w:id="2126191769">
          <w:marLeft w:val="0"/>
          <w:marRight w:val="0"/>
          <w:marTop w:val="0"/>
          <w:marBottom w:val="0"/>
          <w:divBdr>
            <w:top w:val="none" w:sz="0" w:space="0" w:color="auto"/>
            <w:left w:val="none" w:sz="0" w:space="0" w:color="auto"/>
            <w:bottom w:val="none" w:sz="0" w:space="0" w:color="auto"/>
            <w:right w:val="none" w:sz="0" w:space="0" w:color="auto"/>
          </w:divBdr>
        </w:div>
      </w:divsChild>
    </w:div>
    <w:div w:id="130755011">
      <w:bodyDiv w:val="1"/>
      <w:marLeft w:val="0"/>
      <w:marRight w:val="0"/>
      <w:marTop w:val="0"/>
      <w:marBottom w:val="0"/>
      <w:divBdr>
        <w:top w:val="none" w:sz="0" w:space="0" w:color="auto"/>
        <w:left w:val="none" w:sz="0" w:space="0" w:color="auto"/>
        <w:bottom w:val="none" w:sz="0" w:space="0" w:color="auto"/>
        <w:right w:val="none" w:sz="0" w:space="0" w:color="auto"/>
      </w:divBdr>
    </w:div>
    <w:div w:id="200898166">
      <w:bodyDiv w:val="1"/>
      <w:marLeft w:val="0"/>
      <w:marRight w:val="0"/>
      <w:marTop w:val="0"/>
      <w:marBottom w:val="0"/>
      <w:divBdr>
        <w:top w:val="none" w:sz="0" w:space="0" w:color="auto"/>
        <w:left w:val="none" w:sz="0" w:space="0" w:color="auto"/>
        <w:bottom w:val="none" w:sz="0" w:space="0" w:color="auto"/>
        <w:right w:val="none" w:sz="0" w:space="0" w:color="auto"/>
      </w:divBdr>
    </w:div>
    <w:div w:id="292831647">
      <w:bodyDiv w:val="1"/>
      <w:marLeft w:val="0"/>
      <w:marRight w:val="0"/>
      <w:marTop w:val="0"/>
      <w:marBottom w:val="0"/>
      <w:divBdr>
        <w:top w:val="none" w:sz="0" w:space="0" w:color="auto"/>
        <w:left w:val="none" w:sz="0" w:space="0" w:color="auto"/>
        <w:bottom w:val="none" w:sz="0" w:space="0" w:color="auto"/>
        <w:right w:val="none" w:sz="0" w:space="0" w:color="auto"/>
      </w:divBdr>
    </w:div>
    <w:div w:id="302349855">
      <w:bodyDiv w:val="1"/>
      <w:marLeft w:val="0"/>
      <w:marRight w:val="0"/>
      <w:marTop w:val="0"/>
      <w:marBottom w:val="0"/>
      <w:divBdr>
        <w:top w:val="none" w:sz="0" w:space="0" w:color="auto"/>
        <w:left w:val="none" w:sz="0" w:space="0" w:color="auto"/>
        <w:bottom w:val="none" w:sz="0" w:space="0" w:color="auto"/>
        <w:right w:val="none" w:sz="0" w:space="0" w:color="auto"/>
      </w:divBdr>
    </w:div>
    <w:div w:id="316962111">
      <w:bodyDiv w:val="1"/>
      <w:marLeft w:val="0"/>
      <w:marRight w:val="0"/>
      <w:marTop w:val="0"/>
      <w:marBottom w:val="0"/>
      <w:divBdr>
        <w:top w:val="none" w:sz="0" w:space="0" w:color="auto"/>
        <w:left w:val="none" w:sz="0" w:space="0" w:color="auto"/>
        <w:bottom w:val="none" w:sz="0" w:space="0" w:color="auto"/>
        <w:right w:val="none" w:sz="0" w:space="0" w:color="auto"/>
      </w:divBdr>
    </w:div>
    <w:div w:id="371152381">
      <w:bodyDiv w:val="1"/>
      <w:marLeft w:val="0"/>
      <w:marRight w:val="0"/>
      <w:marTop w:val="0"/>
      <w:marBottom w:val="0"/>
      <w:divBdr>
        <w:top w:val="none" w:sz="0" w:space="0" w:color="auto"/>
        <w:left w:val="none" w:sz="0" w:space="0" w:color="auto"/>
        <w:bottom w:val="none" w:sz="0" w:space="0" w:color="auto"/>
        <w:right w:val="none" w:sz="0" w:space="0" w:color="auto"/>
      </w:divBdr>
    </w:div>
    <w:div w:id="411438163">
      <w:bodyDiv w:val="1"/>
      <w:marLeft w:val="0"/>
      <w:marRight w:val="0"/>
      <w:marTop w:val="0"/>
      <w:marBottom w:val="0"/>
      <w:divBdr>
        <w:top w:val="none" w:sz="0" w:space="0" w:color="auto"/>
        <w:left w:val="none" w:sz="0" w:space="0" w:color="auto"/>
        <w:bottom w:val="none" w:sz="0" w:space="0" w:color="auto"/>
        <w:right w:val="none" w:sz="0" w:space="0" w:color="auto"/>
      </w:divBdr>
    </w:div>
    <w:div w:id="412819423">
      <w:bodyDiv w:val="1"/>
      <w:marLeft w:val="0"/>
      <w:marRight w:val="0"/>
      <w:marTop w:val="0"/>
      <w:marBottom w:val="0"/>
      <w:divBdr>
        <w:top w:val="none" w:sz="0" w:space="0" w:color="auto"/>
        <w:left w:val="none" w:sz="0" w:space="0" w:color="auto"/>
        <w:bottom w:val="none" w:sz="0" w:space="0" w:color="auto"/>
        <w:right w:val="none" w:sz="0" w:space="0" w:color="auto"/>
      </w:divBdr>
    </w:div>
    <w:div w:id="517348587">
      <w:bodyDiv w:val="1"/>
      <w:marLeft w:val="0"/>
      <w:marRight w:val="0"/>
      <w:marTop w:val="0"/>
      <w:marBottom w:val="0"/>
      <w:divBdr>
        <w:top w:val="none" w:sz="0" w:space="0" w:color="auto"/>
        <w:left w:val="none" w:sz="0" w:space="0" w:color="auto"/>
        <w:bottom w:val="none" w:sz="0" w:space="0" w:color="auto"/>
        <w:right w:val="none" w:sz="0" w:space="0" w:color="auto"/>
      </w:divBdr>
      <w:divsChild>
        <w:div w:id="12139268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43491755">
      <w:bodyDiv w:val="1"/>
      <w:marLeft w:val="0"/>
      <w:marRight w:val="0"/>
      <w:marTop w:val="0"/>
      <w:marBottom w:val="0"/>
      <w:divBdr>
        <w:top w:val="none" w:sz="0" w:space="0" w:color="auto"/>
        <w:left w:val="none" w:sz="0" w:space="0" w:color="auto"/>
        <w:bottom w:val="none" w:sz="0" w:space="0" w:color="auto"/>
        <w:right w:val="none" w:sz="0" w:space="0" w:color="auto"/>
      </w:divBdr>
      <w:divsChild>
        <w:div w:id="101733183">
          <w:marLeft w:val="0"/>
          <w:marRight w:val="0"/>
          <w:marTop w:val="0"/>
          <w:marBottom w:val="0"/>
          <w:divBdr>
            <w:top w:val="none" w:sz="0" w:space="0" w:color="auto"/>
            <w:left w:val="none" w:sz="0" w:space="0" w:color="auto"/>
            <w:bottom w:val="none" w:sz="0" w:space="0" w:color="auto"/>
            <w:right w:val="none" w:sz="0" w:space="0" w:color="auto"/>
          </w:divBdr>
        </w:div>
        <w:div w:id="493224928">
          <w:marLeft w:val="0"/>
          <w:marRight w:val="0"/>
          <w:marTop w:val="0"/>
          <w:marBottom w:val="0"/>
          <w:divBdr>
            <w:top w:val="none" w:sz="0" w:space="0" w:color="auto"/>
            <w:left w:val="none" w:sz="0" w:space="0" w:color="auto"/>
            <w:bottom w:val="none" w:sz="0" w:space="0" w:color="auto"/>
            <w:right w:val="none" w:sz="0" w:space="0" w:color="auto"/>
          </w:divBdr>
        </w:div>
        <w:div w:id="667371664">
          <w:marLeft w:val="0"/>
          <w:marRight w:val="0"/>
          <w:marTop w:val="0"/>
          <w:marBottom w:val="0"/>
          <w:divBdr>
            <w:top w:val="none" w:sz="0" w:space="0" w:color="auto"/>
            <w:left w:val="none" w:sz="0" w:space="0" w:color="auto"/>
            <w:bottom w:val="none" w:sz="0" w:space="0" w:color="auto"/>
            <w:right w:val="none" w:sz="0" w:space="0" w:color="auto"/>
          </w:divBdr>
        </w:div>
        <w:div w:id="713163947">
          <w:marLeft w:val="0"/>
          <w:marRight w:val="0"/>
          <w:marTop w:val="0"/>
          <w:marBottom w:val="0"/>
          <w:divBdr>
            <w:top w:val="none" w:sz="0" w:space="0" w:color="auto"/>
            <w:left w:val="none" w:sz="0" w:space="0" w:color="auto"/>
            <w:bottom w:val="none" w:sz="0" w:space="0" w:color="auto"/>
            <w:right w:val="none" w:sz="0" w:space="0" w:color="auto"/>
          </w:divBdr>
        </w:div>
        <w:div w:id="1497526146">
          <w:marLeft w:val="0"/>
          <w:marRight w:val="0"/>
          <w:marTop w:val="0"/>
          <w:marBottom w:val="0"/>
          <w:divBdr>
            <w:top w:val="none" w:sz="0" w:space="0" w:color="auto"/>
            <w:left w:val="none" w:sz="0" w:space="0" w:color="auto"/>
            <w:bottom w:val="none" w:sz="0" w:space="0" w:color="auto"/>
            <w:right w:val="none" w:sz="0" w:space="0" w:color="auto"/>
          </w:divBdr>
        </w:div>
        <w:div w:id="1939172293">
          <w:marLeft w:val="0"/>
          <w:marRight w:val="0"/>
          <w:marTop w:val="0"/>
          <w:marBottom w:val="0"/>
          <w:divBdr>
            <w:top w:val="none" w:sz="0" w:space="0" w:color="auto"/>
            <w:left w:val="none" w:sz="0" w:space="0" w:color="auto"/>
            <w:bottom w:val="none" w:sz="0" w:space="0" w:color="auto"/>
            <w:right w:val="none" w:sz="0" w:space="0" w:color="auto"/>
          </w:divBdr>
        </w:div>
      </w:divsChild>
    </w:div>
    <w:div w:id="584002095">
      <w:bodyDiv w:val="1"/>
      <w:marLeft w:val="0"/>
      <w:marRight w:val="0"/>
      <w:marTop w:val="0"/>
      <w:marBottom w:val="0"/>
      <w:divBdr>
        <w:top w:val="none" w:sz="0" w:space="0" w:color="auto"/>
        <w:left w:val="none" w:sz="0" w:space="0" w:color="auto"/>
        <w:bottom w:val="none" w:sz="0" w:space="0" w:color="auto"/>
        <w:right w:val="none" w:sz="0" w:space="0" w:color="auto"/>
      </w:divBdr>
    </w:div>
    <w:div w:id="610862182">
      <w:bodyDiv w:val="1"/>
      <w:marLeft w:val="0"/>
      <w:marRight w:val="0"/>
      <w:marTop w:val="0"/>
      <w:marBottom w:val="0"/>
      <w:divBdr>
        <w:top w:val="none" w:sz="0" w:space="0" w:color="auto"/>
        <w:left w:val="none" w:sz="0" w:space="0" w:color="auto"/>
        <w:bottom w:val="none" w:sz="0" w:space="0" w:color="auto"/>
        <w:right w:val="none" w:sz="0" w:space="0" w:color="auto"/>
      </w:divBdr>
    </w:div>
    <w:div w:id="656105132">
      <w:bodyDiv w:val="1"/>
      <w:marLeft w:val="0"/>
      <w:marRight w:val="0"/>
      <w:marTop w:val="0"/>
      <w:marBottom w:val="0"/>
      <w:divBdr>
        <w:top w:val="none" w:sz="0" w:space="0" w:color="auto"/>
        <w:left w:val="none" w:sz="0" w:space="0" w:color="auto"/>
        <w:bottom w:val="none" w:sz="0" w:space="0" w:color="auto"/>
        <w:right w:val="none" w:sz="0" w:space="0" w:color="auto"/>
      </w:divBdr>
    </w:div>
    <w:div w:id="656962203">
      <w:bodyDiv w:val="1"/>
      <w:marLeft w:val="0"/>
      <w:marRight w:val="0"/>
      <w:marTop w:val="0"/>
      <w:marBottom w:val="0"/>
      <w:divBdr>
        <w:top w:val="none" w:sz="0" w:space="0" w:color="auto"/>
        <w:left w:val="none" w:sz="0" w:space="0" w:color="auto"/>
        <w:bottom w:val="none" w:sz="0" w:space="0" w:color="auto"/>
        <w:right w:val="none" w:sz="0" w:space="0" w:color="auto"/>
      </w:divBdr>
    </w:div>
    <w:div w:id="683946321">
      <w:bodyDiv w:val="1"/>
      <w:marLeft w:val="0"/>
      <w:marRight w:val="0"/>
      <w:marTop w:val="0"/>
      <w:marBottom w:val="0"/>
      <w:divBdr>
        <w:top w:val="none" w:sz="0" w:space="0" w:color="auto"/>
        <w:left w:val="none" w:sz="0" w:space="0" w:color="auto"/>
        <w:bottom w:val="none" w:sz="0" w:space="0" w:color="auto"/>
        <w:right w:val="none" w:sz="0" w:space="0" w:color="auto"/>
      </w:divBdr>
    </w:div>
    <w:div w:id="721754505">
      <w:bodyDiv w:val="1"/>
      <w:marLeft w:val="0"/>
      <w:marRight w:val="0"/>
      <w:marTop w:val="0"/>
      <w:marBottom w:val="0"/>
      <w:divBdr>
        <w:top w:val="none" w:sz="0" w:space="0" w:color="auto"/>
        <w:left w:val="none" w:sz="0" w:space="0" w:color="auto"/>
        <w:bottom w:val="none" w:sz="0" w:space="0" w:color="auto"/>
        <w:right w:val="none" w:sz="0" w:space="0" w:color="auto"/>
      </w:divBdr>
    </w:div>
    <w:div w:id="731392405">
      <w:bodyDiv w:val="1"/>
      <w:marLeft w:val="0"/>
      <w:marRight w:val="0"/>
      <w:marTop w:val="0"/>
      <w:marBottom w:val="0"/>
      <w:divBdr>
        <w:top w:val="none" w:sz="0" w:space="0" w:color="auto"/>
        <w:left w:val="none" w:sz="0" w:space="0" w:color="auto"/>
        <w:bottom w:val="none" w:sz="0" w:space="0" w:color="auto"/>
        <w:right w:val="none" w:sz="0" w:space="0" w:color="auto"/>
      </w:divBdr>
    </w:div>
    <w:div w:id="737947607">
      <w:bodyDiv w:val="1"/>
      <w:marLeft w:val="0"/>
      <w:marRight w:val="0"/>
      <w:marTop w:val="0"/>
      <w:marBottom w:val="0"/>
      <w:divBdr>
        <w:top w:val="none" w:sz="0" w:space="0" w:color="auto"/>
        <w:left w:val="none" w:sz="0" w:space="0" w:color="auto"/>
        <w:bottom w:val="none" w:sz="0" w:space="0" w:color="auto"/>
        <w:right w:val="none" w:sz="0" w:space="0" w:color="auto"/>
      </w:divBdr>
    </w:div>
    <w:div w:id="781652528">
      <w:bodyDiv w:val="1"/>
      <w:marLeft w:val="0"/>
      <w:marRight w:val="0"/>
      <w:marTop w:val="0"/>
      <w:marBottom w:val="0"/>
      <w:divBdr>
        <w:top w:val="none" w:sz="0" w:space="0" w:color="auto"/>
        <w:left w:val="none" w:sz="0" w:space="0" w:color="auto"/>
        <w:bottom w:val="none" w:sz="0" w:space="0" w:color="auto"/>
        <w:right w:val="none" w:sz="0" w:space="0" w:color="auto"/>
      </w:divBdr>
      <w:divsChild>
        <w:div w:id="106973855">
          <w:marLeft w:val="0"/>
          <w:marRight w:val="0"/>
          <w:marTop w:val="0"/>
          <w:marBottom w:val="0"/>
          <w:divBdr>
            <w:top w:val="none" w:sz="0" w:space="0" w:color="auto"/>
            <w:left w:val="none" w:sz="0" w:space="0" w:color="auto"/>
            <w:bottom w:val="none" w:sz="0" w:space="0" w:color="auto"/>
            <w:right w:val="none" w:sz="0" w:space="0" w:color="auto"/>
          </w:divBdr>
        </w:div>
        <w:div w:id="565529376">
          <w:marLeft w:val="0"/>
          <w:marRight w:val="0"/>
          <w:marTop w:val="0"/>
          <w:marBottom w:val="0"/>
          <w:divBdr>
            <w:top w:val="none" w:sz="0" w:space="0" w:color="auto"/>
            <w:left w:val="none" w:sz="0" w:space="0" w:color="auto"/>
            <w:bottom w:val="none" w:sz="0" w:space="0" w:color="auto"/>
            <w:right w:val="none" w:sz="0" w:space="0" w:color="auto"/>
          </w:divBdr>
          <w:divsChild>
            <w:div w:id="32191430">
              <w:marLeft w:val="0"/>
              <w:marRight w:val="0"/>
              <w:marTop w:val="0"/>
              <w:marBottom w:val="0"/>
              <w:divBdr>
                <w:top w:val="none" w:sz="0" w:space="0" w:color="auto"/>
                <w:left w:val="none" w:sz="0" w:space="0" w:color="auto"/>
                <w:bottom w:val="none" w:sz="0" w:space="0" w:color="auto"/>
                <w:right w:val="none" w:sz="0" w:space="0" w:color="auto"/>
              </w:divBdr>
            </w:div>
            <w:div w:id="534805386">
              <w:marLeft w:val="0"/>
              <w:marRight w:val="0"/>
              <w:marTop w:val="0"/>
              <w:marBottom w:val="0"/>
              <w:divBdr>
                <w:top w:val="none" w:sz="0" w:space="0" w:color="auto"/>
                <w:left w:val="none" w:sz="0" w:space="0" w:color="auto"/>
                <w:bottom w:val="none" w:sz="0" w:space="0" w:color="auto"/>
                <w:right w:val="none" w:sz="0" w:space="0" w:color="auto"/>
              </w:divBdr>
            </w:div>
            <w:div w:id="798761166">
              <w:marLeft w:val="0"/>
              <w:marRight w:val="0"/>
              <w:marTop w:val="0"/>
              <w:marBottom w:val="0"/>
              <w:divBdr>
                <w:top w:val="none" w:sz="0" w:space="0" w:color="auto"/>
                <w:left w:val="none" w:sz="0" w:space="0" w:color="auto"/>
                <w:bottom w:val="none" w:sz="0" w:space="0" w:color="auto"/>
                <w:right w:val="none" w:sz="0" w:space="0" w:color="auto"/>
              </w:divBdr>
            </w:div>
            <w:div w:id="1427379507">
              <w:marLeft w:val="0"/>
              <w:marRight w:val="0"/>
              <w:marTop w:val="0"/>
              <w:marBottom w:val="0"/>
              <w:divBdr>
                <w:top w:val="none" w:sz="0" w:space="0" w:color="auto"/>
                <w:left w:val="none" w:sz="0" w:space="0" w:color="auto"/>
                <w:bottom w:val="none" w:sz="0" w:space="0" w:color="auto"/>
                <w:right w:val="none" w:sz="0" w:space="0" w:color="auto"/>
              </w:divBdr>
            </w:div>
            <w:div w:id="1563326113">
              <w:marLeft w:val="0"/>
              <w:marRight w:val="0"/>
              <w:marTop w:val="0"/>
              <w:marBottom w:val="0"/>
              <w:divBdr>
                <w:top w:val="none" w:sz="0" w:space="0" w:color="auto"/>
                <w:left w:val="none" w:sz="0" w:space="0" w:color="auto"/>
                <w:bottom w:val="none" w:sz="0" w:space="0" w:color="auto"/>
                <w:right w:val="none" w:sz="0" w:space="0" w:color="auto"/>
              </w:divBdr>
            </w:div>
          </w:divsChild>
        </w:div>
        <w:div w:id="880246433">
          <w:marLeft w:val="0"/>
          <w:marRight w:val="0"/>
          <w:marTop w:val="0"/>
          <w:marBottom w:val="0"/>
          <w:divBdr>
            <w:top w:val="none" w:sz="0" w:space="0" w:color="auto"/>
            <w:left w:val="none" w:sz="0" w:space="0" w:color="auto"/>
            <w:bottom w:val="none" w:sz="0" w:space="0" w:color="auto"/>
            <w:right w:val="none" w:sz="0" w:space="0" w:color="auto"/>
          </w:divBdr>
          <w:divsChild>
            <w:div w:id="39936881">
              <w:marLeft w:val="0"/>
              <w:marRight w:val="0"/>
              <w:marTop w:val="0"/>
              <w:marBottom w:val="0"/>
              <w:divBdr>
                <w:top w:val="none" w:sz="0" w:space="0" w:color="auto"/>
                <w:left w:val="none" w:sz="0" w:space="0" w:color="auto"/>
                <w:bottom w:val="none" w:sz="0" w:space="0" w:color="auto"/>
                <w:right w:val="none" w:sz="0" w:space="0" w:color="auto"/>
              </w:divBdr>
            </w:div>
            <w:div w:id="825782443">
              <w:marLeft w:val="0"/>
              <w:marRight w:val="0"/>
              <w:marTop w:val="0"/>
              <w:marBottom w:val="0"/>
              <w:divBdr>
                <w:top w:val="none" w:sz="0" w:space="0" w:color="auto"/>
                <w:left w:val="none" w:sz="0" w:space="0" w:color="auto"/>
                <w:bottom w:val="none" w:sz="0" w:space="0" w:color="auto"/>
                <w:right w:val="none" w:sz="0" w:space="0" w:color="auto"/>
              </w:divBdr>
            </w:div>
            <w:div w:id="1573270039">
              <w:marLeft w:val="0"/>
              <w:marRight w:val="0"/>
              <w:marTop w:val="0"/>
              <w:marBottom w:val="0"/>
              <w:divBdr>
                <w:top w:val="none" w:sz="0" w:space="0" w:color="auto"/>
                <w:left w:val="none" w:sz="0" w:space="0" w:color="auto"/>
                <w:bottom w:val="none" w:sz="0" w:space="0" w:color="auto"/>
                <w:right w:val="none" w:sz="0" w:space="0" w:color="auto"/>
              </w:divBdr>
            </w:div>
            <w:div w:id="2064868195">
              <w:marLeft w:val="0"/>
              <w:marRight w:val="0"/>
              <w:marTop w:val="0"/>
              <w:marBottom w:val="0"/>
              <w:divBdr>
                <w:top w:val="none" w:sz="0" w:space="0" w:color="auto"/>
                <w:left w:val="none" w:sz="0" w:space="0" w:color="auto"/>
                <w:bottom w:val="none" w:sz="0" w:space="0" w:color="auto"/>
                <w:right w:val="none" w:sz="0" w:space="0" w:color="auto"/>
              </w:divBdr>
            </w:div>
          </w:divsChild>
        </w:div>
        <w:div w:id="1117797919">
          <w:marLeft w:val="0"/>
          <w:marRight w:val="0"/>
          <w:marTop w:val="0"/>
          <w:marBottom w:val="0"/>
          <w:divBdr>
            <w:top w:val="none" w:sz="0" w:space="0" w:color="auto"/>
            <w:left w:val="none" w:sz="0" w:space="0" w:color="auto"/>
            <w:bottom w:val="none" w:sz="0" w:space="0" w:color="auto"/>
            <w:right w:val="none" w:sz="0" w:space="0" w:color="auto"/>
          </w:divBdr>
        </w:div>
        <w:div w:id="1325546190">
          <w:marLeft w:val="0"/>
          <w:marRight w:val="0"/>
          <w:marTop w:val="0"/>
          <w:marBottom w:val="0"/>
          <w:divBdr>
            <w:top w:val="none" w:sz="0" w:space="0" w:color="auto"/>
            <w:left w:val="none" w:sz="0" w:space="0" w:color="auto"/>
            <w:bottom w:val="none" w:sz="0" w:space="0" w:color="auto"/>
            <w:right w:val="none" w:sz="0" w:space="0" w:color="auto"/>
          </w:divBdr>
        </w:div>
        <w:div w:id="1540389209">
          <w:marLeft w:val="0"/>
          <w:marRight w:val="0"/>
          <w:marTop w:val="0"/>
          <w:marBottom w:val="0"/>
          <w:divBdr>
            <w:top w:val="none" w:sz="0" w:space="0" w:color="auto"/>
            <w:left w:val="none" w:sz="0" w:space="0" w:color="auto"/>
            <w:bottom w:val="none" w:sz="0" w:space="0" w:color="auto"/>
            <w:right w:val="none" w:sz="0" w:space="0" w:color="auto"/>
          </w:divBdr>
          <w:divsChild>
            <w:div w:id="8798161">
              <w:marLeft w:val="0"/>
              <w:marRight w:val="0"/>
              <w:marTop w:val="0"/>
              <w:marBottom w:val="0"/>
              <w:divBdr>
                <w:top w:val="none" w:sz="0" w:space="0" w:color="auto"/>
                <w:left w:val="none" w:sz="0" w:space="0" w:color="auto"/>
                <w:bottom w:val="none" w:sz="0" w:space="0" w:color="auto"/>
                <w:right w:val="none" w:sz="0" w:space="0" w:color="auto"/>
              </w:divBdr>
            </w:div>
            <w:div w:id="631862911">
              <w:marLeft w:val="0"/>
              <w:marRight w:val="0"/>
              <w:marTop w:val="0"/>
              <w:marBottom w:val="0"/>
              <w:divBdr>
                <w:top w:val="none" w:sz="0" w:space="0" w:color="auto"/>
                <w:left w:val="none" w:sz="0" w:space="0" w:color="auto"/>
                <w:bottom w:val="none" w:sz="0" w:space="0" w:color="auto"/>
                <w:right w:val="none" w:sz="0" w:space="0" w:color="auto"/>
              </w:divBdr>
            </w:div>
            <w:div w:id="1487277808">
              <w:marLeft w:val="0"/>
              <w:marRight w:val="0"/>
              <w:marTop w:val="0"/>
              <w:marBottom w:val="0"/>
              <w:divBdr>
                <w:top w:val="none" w:sz="0" w:space="0" w:color="auto"/>
                <w:left w:val="none" w:sz="0" w:space="0" w:color="auto"/>
                <w:bottom w:val="none" w:sz="0" w:space="0" w:color="auto"/>
                <w:right w:val="none" w:sz="0" w:space="0" w:color="auto"/>
              </w:divBdr>
            </w:div>
            <w:div w:id="1636715282">
              <w:marLeft w:val="0"/>
              <w:marRight w:val="0"/>
              <w:marTop w:val="0"/>
              <w:marBottom w:val="0"/>
              <w:divBdr>
                <w:top w:val="none" w:sz="0" w:space="0" w:color="auto"/>
                <w:left w:val="none" w:sz="0" w:space="0" w:color="auto"/>
                <w:bottom w:val="none" w:sz="0" w:space="0" w:color="auto"/>
                <w:right w:val="none" w:sz="0" w:space="0" w:color="auto"/>
              </w:divBdr>
            </w:div>
            <w:div w:id="2100441284">
              <w:marLeft w:val="0"/>
              <w:marRight w:val="0"/>
              <w:marTop w:val="0"/>
              <w:marBottom w:val="0"/>
              <w:divBdr>
                <w:top w:val="none" w:sz="0" w:space="0" w:color="auto"/>
                <w:left w:val="none" w:sz="0" w:space="0" w:color="auto"/>
                <w:bottom w:val="none" w:sz="0" w:space="0" w:color="auto"/>
                <w:right w:val="none" w:sz="0" w:space="0" w:color="auto"/>
              </w:divBdr>
            </w:div>
          </w:divsChild>
        </w:div>
        <w:div w:id="1642609383">
          <w:marLeft w:val="0"/>
          <w:marRight w:val="0"/>
          <w:marTop w:val="0"/>
          <w:marBottom w:val="0"/>
          <w:divBdr>
            <w:top w:val="none" w:sz="0" w:space="0" w:color="auto"/>
            <w:left w:val="none" w:sz="0" w:space="0" w:color="auto"/>
            <w:bottom w:val="none" w:sz="0" w:space="0" w:color="auto"/>
            <w:right w:val="none" w:sz="0" w:space="0" w:color="auto"/>
          </w:divBdr>
        </w:div>
        <w:div w:id="1659455864">
          <w:marLeft w:val="0"/>
          <w:marRight w:val="0"/>
          <w:marTop w:val="0"/>
          <w:marBottom w:val="0"/>
          <w:divBdr>
            <w:top w:val="none" w:sz="0" w:space="0" w:color="auto"/>
            <w:left w:val="none" w:sz="0" w:space="0" w:color="auto"/>
            <w:bottom w:val="none" w:sz="0" w:space="0" w:color="auto"/>
            <w:right w:val="none" w:sz="0" w:space="0" w:color="auto"/>
          </w:divBdr>
          <w:divsChild>
            <w:div w:id="801964574">
              <w:marLeft w:val="0"/>
              <w:marRight w:val="0"/>
              <w:marTop w:val="0"/>
              <w:marBottom w:val="0"/>
              <w:divBdr>
                <w:top w:val="none" w:sz="0" w:space="0" w:color="auto"/>
                <w:left w:val="none" w:sz="0" w:space="0" w:color="auto"/>
                <w:bottom w:val="none" w:sz="0" w:space="0" w:color="auto"/>
                <w:right w:val="none" w:sz="0" w:space="0" w:color="auto"/>
              </w:divBdr>
            </w:div>
            <w:div w:id="874467082">
              <w:marLeft w:val="0"/>
              <w:marRight w:val="0"/>
              <w:marTop w:val="0"/>
              <w:marBottom w:val="0"/>
              <w:divBdr>
                <w:top w:val="none" w:sz="0" w:space="0" w:color="auto"/>
                <w:left w:val="none" w:sz="0" w:space="0" w:color="auto"/>
                <w:bottom w:val="none" w:sz="0" w:space="0" w:color="auto"/>
                <w:right w:val="none" w:sz="0" w:space="0" w:color="auto"/>
              </w:divBdr>
            </w:div>
            <w:div w:id="1448282015">
              <w:marLeft w:val="0"/>
              <w:marRight w:val="0"/>
              <w:marTop w:val="0"/>
              <w:marBottom w:val="0"/>
              <w:divBdr>
                <w:top w:val="none" w:sz="0" w:space="0" w:color="auto"/>
                <w:left w:val="none" w:sz="0" w:space="0" w:color="auto"/>
                <w:bottom w:val="none" w:sz="0" w:space="0" w:color="auto"/>
                <w:right w:val="none" w:sz="0" w:space="0" w:color="auto"/>
              </w:divBdr>
            </w:div>
          </w:divsChild>
        </w:div>
        <w:div w:id="1980918270">
          <w:marLeft w:val="0"/>
          <w:marRight w:val="0"/>
          <w:marTop w:val="0"/>
          <w:marBottom w:val="0"/>
          <w:divBdr>
            <w:top w:val="none" w:sz="0" w:space="0" w:color="auto"/>
            <w:left w:val="none" w:sz="0" w:space="0" w:color="auto"/>
            <w:bottom w:val="none" w:sz="0" w:space="0" w:color="auto"/>
            <w:right w:val="none" w:sz="0" w:space="0" w:color="auto"/>
          </w:divBdr>
        </w:div>
      </w:divsChild>
    </w:div>
    <w:div w:id="807623150">
      <w:bodyDiv w:val="1"/>
      <w:marLeft w:val="0"/>
      <w:marRight w:val="0"/>
      <w:marTop w:val="0"/>
      <w:marBottom w:val="0"/>
      <w:divBdr>
        <w:top w:val="none" w:sz="0" w:space="0" w:color="auto"/>
        <w:left w:val="none" w:sz="0" w:space="0" w:color="auto"/>
        <w:bottom w:val="none" w:sz="0" w:space="0" w:color="auto"/>
        <w:right w:val="none" w:sz="0" w:space="0" w:color="auto"/>
      </w:divBdr>
    </w:div>
    <w:div w:id="845290355">
      <w:bodyDiv w:val="1"/>
      <w:marLeft w:val="0"/>
      <w:marRight w:val="0"/>
      <w:marTop w:val="0"/>
      <w:marBottom w:val="0"/>
      <w:divBdr>
        <w:top w:val="none" w:sz="0" w:space="0" w:color="auto"/>
        <w:left w:val="none" w:sz="0" w:space="0" w:color="auto"/>
        <w:bottom w:val="none" w:sz="0" w:space="0" w:color="auto"/>
        <w:right w:val="none" w:sz="0" w:space="0" w:color="auto"/>
      </w:divBdr>
      <w:divsChild>
        <w:div w:id="1280260008">
          <w:marLeft w:val="0"/>
          <w:marRight w:val="0"/>
          <w:marTop w:val="0"/>
          <w:marBottom w:val="0"/>
          <w:divBdr>
            <w:top w:val="none" w:sz="0" w:space="0" w:color="auto"/>
            <w:left w:val="none" w:sz="0" w:space="0" w:color="auto"/>
            <w:bottom w:val="none" w:sz="0" w:space="0" w:color="auto"/>
            <w:right w:val="none" w:sz="0" w:space="0" w:color="auto"/>
          </w:divBdr>
        </w:div>
        <w:div w:id="2141068719">
          <w:marLeft w:val="0"/>
          <w:marRight w:val="0"/>
          <w:marTop w:val="0"/>
          <w:marBottom w:val="0"/>
          <w:divBdr>
            <w:top w:val="none" w:sz="0" w:space="0" w:color="auto"/>
            <w:left w:val="none" w:sz="0" w:space="0" w:color="auto"/>
            <w:bottom w:val="none" w:sz="0" w:space="0" w:color="auto"/>
            <w:right w:val="none" w:sz="0" w:space="0" w:color="auto"/>
          </w:divBdr>
        </w:div>
      </w:divsChild>
    </w:div>
    <w:div w:id="847984539">
      <w:bodyDiv w:val="1"/>
      <w:marLeft w:val="0"/>
      <w:marRight w:val="0"/>
      <w:marTop w:val="0"/>
      <w:marBottom w:val="0"/>
      <w:divBdr>
        <w:top w:val="none" w:sz="0" w:space="0" w:color="auto"/>
        <w:left w:val="none" w:sz="0" w:space="0" w:color="auto"/>
        <w:bottom w:val="none" w:sz="0" w:space="0" w:color="auto"/>
        <w:right w:val="none" w:sz="0" w:space="0" w:color="auto"/>
      </w:divBdr>
      <w:divsChild>
        <w:div w:id="1986737060">
          <w:marLeft w:val="0"/>
          <w:marRight w:val="0"/>
          <w:marTop w:val="240"/>
          <w:marBottom w:val="0"/>
          <w:divBdr>
            <w:top w:val="single" w:sz="2" w:space="0" w:color="F2F1EE"/>
            <w:left w:val="single" w:sz="2" w:space="0" w:color="F2F1EE"/>
            <w:bottom w:val="single" w:sz="2" w:space="0" w:color="F2F1EE"/>
            <w:right w:val="single" w:sz="2" w:space="0" w:color="F2F1EE"/>
          </w:divBdr>
          <w:divsChild>
            <w:div w:id="1711296807">
              <w:marLeft w:val="0"/>
              <w:marRight w:val="0"/>
              <w:marTop w:val="0"/>
              <w:marBottom w:val="0"/>
              <w:divBdr>
                <w:top w:val="single" w:sz="2" w:space="0" w:color="F2F1EE"/>
                <w:left w:val="single" w:sz="2" w:space="0" w:color="F2F1EE"/>
                <w:bottom w:val="single" w:sz="2" w:space="0" w:color="F2F1EE"/>
                <w:right w:val="single" w:sz="2" w:space="0" w:color="F2F1EE"/>
              </w:divBdr>
              <w:divsChild>
                <w:div w:id="935744744">
                  <w:marLeft w:val="0"/>
                  <w:marRight w:val="0"/>
                  <w:marTop w:val="0"/>
                  <w:marBottom w:val="0"/>
                  <w:divBdr>
                    <w:top w:val="single" w:sz="2" w:space="0" w:color="F2F1EE"/>
                    <w:left w:val="single" w:sz="2" w:space="0" w:color="F2F1EE"/>
                    <w:bottom w:val="single" w:sz="2" w:space="0" w:color="F2F1EE"/>
                    <w:right w:val="single" w:sz="2" w:space="0" w:color="F2F1EE"/>
                  </w:divBdr>
                  <w:divsChild>
                    <w:div w:id="1164930974">
                      <w:marLeft w:val="0"/>
                      <w:marRight w:val="0"/>
                      <w:marTop w:val="0"/>
                      <w:marBottom w:val="0"/>
                      <w:divBdr>
                        <w:top w:val="single" w:sz="2" w:space="0" w:color="F2F1EE"/>
                        <w:left w:val="single" w:sz="2" w:space="0" w:color="F2F1EE"/>
                        <w:bottom w:val="single" w:sz="2" w:space="0" w:color="F2F1EE"/>
                        <w:right w:val="single" w:sz="2" w:space="0" w:color="F2F1EE"/>
                      </w:divBdr>
                    </w:div>
                  </w:divsChild>
                </w:div>
              </w:divsChild>
            </w:div>
          </w:divsChild>
        </w:div>
        <w:div w:id="2135512455">
          <w:marLeft w:val="0"/>
          <w:marRight w:val="0"/>
          <w:marTop w:val="0"/>
          <w:marBottom w:val="660"/>
          <w:divBdr>
            <w:top w:val="single" w:sz="2" w:space="0" w:color="F2F1EE"/>
            <w:left w:val="single" w:sz="2" w:space="0" w:color="F2F1EE"/>
            <w:bottom w:val="single" w:sz="2" w:space="0" w:color="F2F1EE"/>
            <w:right w:val="single" w:sz="2" w:space="0" w:color="F2F1EE"/>
          </w:divBdr>
          <w:divsChild>
            <w:div w:id="1543636779">
              <w:marLeft w:val="0"/>
              <w:marRight w:val="0"/>
              <w:marTop w:val="0"/>
              <w:marBottom w:val="0"/>
              <w:divBdr>
                <w:top w:val="single" w:sz="2" w:space="0" w:color="F2F1EE"/>
                <w:left w:val="single" w:sz="2" w:space="0" w:color="F2F1EE"/>
                <w:bottom w:val="single" w:sz="2" w:space="0" w:color="F2F1EE"/>
                <w:right w:val="single" w:sz="2" w:space="0" w:color="F2F1EE"/>
              </w:divBdr>
            </w:div>
          </w:divsChild>
        </w:div>
      </w:divsChild>
    </w:div>
    <w:div w:id="853808997">
      <w:bodyDiv w:val="1"/>
      <w:marLeft w:val="0"/>
      <w:marRight w:val="0"/>
      <w:marTop w:val="0"/>
      <w:marBottom w:val="0"/>
      <w:divBdr>
        <w:top w:val="none" w:sz="0" w:space="0" w:color="auto"/>
        <w:left w:val="none" w:sz="0" w:space="0" w:color="auto"/>
        <w:bottom w:val="none" w:sz="0" w:space="0" w:color="auto"/>
        <w:right w:val="none" w:sz="0" w:space="0" w:color="auto"/>
      </w:divBdr>
    </w:div>
    <w:div w:id="882012930">
      <w:bodyDiv w:val="1"/>
      <w:marLeft w:val="0"/>
      <w:marRight w:val="0"/>
      <w:marTop w:val="0"/>
      <w:marBottom w:val="0"/>
      <w:divBdr>
        <w:top w:val="none" w:sz="0" w:space="0" w:color="auto"/>
        <w:left w:val="none" w:sz="0" w:space="0" w:color="auto"/>
        <w:bottom w:val="none" w:sz="0" w:space="0" w:color="auto"/>
        <w:right w:val="none" w:sz="0" w:space="0" w:color="auto"/>
      </w:divBdr>
    </w:div>
    <w:div w:id="886841111">
      <w:bodyDiv w:val="1"/>
      <w:marLeft w:val="0"/>
      <w:marRight w:val="0"/>
      <w:marTop w:val="0"/>
      <w:marBottom w:val="0"/>
      <w:divBdr>
        <w:top w:val="none" w:sz="0" w:space="0" w:color="auto"/>
        <w:left w:val="none" w:sz="0" w:space="0" w:color="auto"/>
        <w:bottom w:val="none" w:sz="0" w:space="0" w:color="auto"/>
        <w:right w:val="none" w:sz="0" w:space="0" w:color="auto"/>
      </w:divBdr>
    </w:div>
    <w:div w:id="919680577">
      <w:bodyDiv w:val="1"/>
      <w:marLeft w:val="0"/>
      <w:marRight w:val="0"/>
      <w:marTop w:val="0"/>
      <w:marBottom w:val="0"/>
      <w:divBdr>
        <w:top w:val="none" w:sz="0" w:space="0" w:color="auto"/>
        <w:left w:val="none" w:sz="0" w:space="0" w:color="auto"/>
        <w:bottom w:val="none" w:sz="0" w:space="0" w:color="auto"/>
        <w:right w:val="none" w:sz="0" w:space="0" w:color="auto"/>
      </w:divBdr>
    </w:div>
    <w:div w:id="994258914">
      <w:bodyDiv w:val="1"/>
      <w:marLeft w:val="0"/>
      <w:marRight w:val="0"/>
      <w:marTop w:val="0"/>
      <w:marBottom w:val="0"/>
      <w:divBdr>
        <w:top w:val="none" w:sz="0" w:space="0" w:color="auto"/>
        <w:left w:val="none" w:sz="0" w:space="0" w:color="auto"/>
        <w:bottom w:val="none" w:sz="0" w:space="0" w:color="auto"/>
        <w:right w:val="none" w:sz="0" w:space="0" w:color="auto"/>
      </w:divBdr>
    </w:div>
    <w:div w:id="1031689569">
      <w:bodyDiv w:val="1"/>
      <w:marLeft w:val="0"/>
      <w:marRight w:val="0"/>
      <w:marTop w:val="0"/>
      <w:marBottom w:val="0"/>
      <w:divBdr>
        <w:top w:val="none" w:sz="0" w:space="0" w:color="auto"/>
        <w:left w:val="none" w:sz="0" w:space="0" w:color="auto"/>
        <w:bottom w:val="none" w:sz="0" w:space="0" w:color="auto"/>
        <w:right w:val="none" w:sz="0" w:space="0" w:color="auto"/>
      </w:divBdr>
    </w:div>
    <w:div w:id="1031760590">
      <w:bodyDiv w:val="1"/>
      <w:marLeft w:val="0"/>
      <w:marRight w:val="0"/>
      <w:marTop w:val="0"/>
      <w:marBottom w:val="0"/>
      <w:divBdr>
        <w:top w:val="none" w:sz="0" w:space="0" w:color="auto"/>
        <w:left w:val="none" w:sz="0" w:space="0" w:color="auto"/>
        <w:bottom w:val="none" w:sz="0" w:space="0" w:color="auto"/>
        <w:right w:val="none" w:sz="0" w:space="0" w:color="auto"/>
      </w:divBdr>
    </w:div>
    <w:div w:id="1042093217">
      <w:bodyDiv w:val="1"/>
      <w:marLeft w:val="0"/>
      <w:marRight w:val="0"/>
      <w:marTop w:val="0"/>
      <w:marBottom w:val="0"/>
      <w:divBdr>
        <w:top w:val="none" w:sz="0" w:space="0" w:color="auto"/>
        <w:left w:val="none" w:sz="0" w:space="0" w:color="auto"/>
        <w:bottom w:val="none" w:sz="0" w:space="0" w:color="auto"/>
        <w:right w:val="none" w:sz="0" w:space="0" w:color="auto"/>
      </w:divBdr>
    </w:div>
    <w:div w:id="1053698133">
      <w:bodyDiv w:val="1"/>
      <w:marLeft w:val="0"/>
      <w:marRight w:val="0"/>
      <w:marTop w:val="0"/>
      <w:marBottom w:val="0"/>
      <w:divBdr>
        <w:top w:val="none" w:sz="0" w:space="0" w:color="auto"/>
        <w:left w:val="none" w:sz="0" w:space="0" w:color="auto"/>
        <w:bottom w:val="none" w:sz="0" w:space="0" w:color="auto"/>
        <w:right w:val="none" w:sz="0" w:space="0" w:color="auto"/>
      </w:divBdr>
    </w:div>
    <w:div w:id="1155995714">
      <w:bodyDiv w:val="1"/>
      <w:marLeft w:val="0"/>
      <w:marRight w:val="0"/>
      <w:marTop w:val="0"/>
      <w:marBottom w:val="0"/>
      <w:divBdr>
        <w:top w:val="none" w:sz="0" w:space="0" w:color="auto"/>
        <w:left w:val="none" w:sz="0" w:space="0" w:color="auto"/>
        <w:bottom w:val="none" w:sz="0" w:space="0" w:color="auto"/>
        <w:right w:val="none" w:sz="0" w:space="0" w:color="auto"/>
      </w:divBdr>
    </w:div>
    <w:div w:id="1184394953">
      <w:bodyDiv w:val="1"/>
      <w:marLeft w:val="0"/>
      <w:marRight w:val="0"/>
      <w:marTop w:val="0"/>
      <w:marBottom w:val="0"/>
      <w:divBdr>
        <w:top w:val="none" w:sz="0" w:space="0" w:color="auto"/>
        <w:left w:val="none" w:sz="0" w:space="0" w:color="auto"/>
        <w:bottom w:val="none" w:sz="0" w:space="0" w:color="auto"/>
        <w:right w:val="none" w:sz="0" w:space="0" w:color="auto"/>
      </w:divBdr>
    </w:div>
    <w:div w:id="1203790988">
      <w:bodyDiv w:val="1"/>
      <w:marLeft w:val="0"/>
      <w:marRight w:val="0"/>
      <w:marTop w:val="0"/>
      <w:marBottom w:val="0"/>
      <w:divBdr>
        <w:top w:val="none" w:sz="0" w:space="0" w:color="auto"/>
        <w:left w:val="none" w:sz="0" w:space="0" w:color="auto"/>
        <w:bottom w:val="none" w:sz="0" w:space="0" w:color="auto"/>
        <w:right w:val="none" w:sz="0" w:space="0" w:color="auto"/>
      </w:divBdr>
      <w:divsChild>
        <w:div w:id="459156868">
          <w:marLeft w:val="0"/>
          <w:marRight w:val="0"/>
          <w:marTop w:val="0"/>
          <w:marBottom w:val="0"/>
          <w:divBdr>
            <w:top w:val="none" w:sz="0" w:space="0" w:color="auto"/>
            <w:left w:val="none" w:sz="0" w:space="0" w:color="auto"/>
            <w:bottom w:val="none" w:sz="0" w:space="0" w:color="auto"/>
            <w:right w:val="none" w:sz="0" w:space="0" w:color="auto"/>
          </w:divBdr>
        </w:div>
        <w:div w:id="519248022">
          <w:marLeft w:val="0"/>
          <w:marRight w:val="0"/>
          <w:marTop w:val="0"/>
          <w:marBottom w:val="0"/>
          <w:divBdr>
            <w:top w:val="none" w:sz="0" w:space="0" w:color="auto"/>
            <w:left w:val="none" w:sz="0" w:space="0" w:color="auto"/>
            <w:bottom w:val="none" w:sz="0" w:space="0" w:color="auto"/>
            <w:right w:val="none" w:sz="0" w:space="0" w:color="auto"/>
          </w:divBdr>
        </w:div>
        <w:div w:id="837884536">
          <w:marLeft w:val="0"/>
          <w:marRight w:val="0"/>
          <w:marTop w:val="0"/>
          <w:marBottom w:val="0"/>
          <w:divBdr>
            <w:top w:val="none" w:sz="0" w:space="0" w:color="auto"/>
            <w:left w:val="none" w:sz="0" w:space="0" w:color="auto"/>
            <w:bottom w:val="none" w:sz="0" w:space="0" w:color="auto"/>
            <w:right w:val="none" w:sz="0" w:space="0" w:color="auto"/>
          </w:divBdr>
        </w:div>
        <w:div w:id="1011374044">
          <w:marLeft w:val="0"/>
          <w:marRight w:val="0"/>
          <w:marTop w:val="0"/>
          <w:marBottom w:val="0"/>
          <w:divBdr>
            <w:top w:val="none" w:sz="0" w:space="0" w:color="auto"/>
            <w:left w:val="none" w:sz="0" w:space="0" w:color="auto"/>
            <w:bottom w:val="none" w:sz="0" w:space="0" w:color="auto"/>
            <w:right w:val="none" w:sz="0" w:space="0" w:color="auto"/>
          </w:divBdr>
        </w:div>
        <w:div w:id="1608460815">
          <w:marLeft w:val="0"/>
          <w:marRight w:val="0"/>
          <w:marTop w:val="0"/>
          <w:marBottom w:val="0"/>
          <w:divBdr>
            <w:top w:val="none" w:sz="0" w:space="0" w:color="auto"/>
            <w:left w:val="none" w:sz="0" w:space="0" w:color="auto"/>
            <w:bottom w:val="none" w:sz="0" w:space="0" w:color="auto"/>
            <w:right w:val="none" w:sz="0" w:space="0" w:color="auto"/>
          </w:divBdr>
        </w:div>
        <w:div w:id="1785998690">
          <w:marLeft w:val="0"/>
          <w:marRight w:val="0"/>
          <w:marTop w:val="0"/>
          <w:marBottom w:val="0"/>
          <w:divBdr>
            <w:top w:val="none" w:sz="0" w:space="0" w:color="auto"/>
            <w:left w:val="none" w:sz="0" w:space="0" w:color="auto"/>
            <w:bottom w:val="none" w:sz="0" w:space="0" w:color="auto"/>
            <w:right w:val="none" w:sz="0" w:space="0" w:color="auto"/>
          </w:divBdr>
        </w:div>
      </w:divsChild>
    </w:div>
    <w:div w:id="1220675407">
      <w:bodyDiv w:val="1"/>
      <w:marLeft w:val="0"/>
      <w:marRight w:val="0"/>
      <w:marTop w:val="0"/>
      <w:marBottom w:val="0"/>
      <w:divBdr>
        <w:top w:val="none" w:sz="0" w:space="0" w:color="auto"/>
        <w:left w:val="none" w:sz="0" w:space="0" w:color="auto"/>
        <w:bottom w:val="none" w:sz="0" w:space="0" w:color="auto"/>
        <w:right w:val="none" w:sz="0" w:space="0" w:color="auto"/>
      </w:divBdr>
      <w:divsChild>
        <w:div w:id="892305265">
          <w:marLeft w:val="0"/>
          <w:marRight w:val="0"/>
          <w:marTop w:val="0"/>
          <w:marBottom w:val="0"/>
          <w:divBdr>
            <w:top w:val="none" w:sz="0" w:space="0" w:color="auto"/>
            <w:left w:val="none" w:sz="0" w:space="0" w:color="auto"/>
            <w:bottom w:val="none" w:sz="0" w:space="0" w:color="auto"/>
            <w:right w:val="none" w:sz="0" w:space="0" w:color="auto"/>
          </w:divBdr>
        </w:div>
        <w:div w:id="1284845056">
          <w:marLeft w:val="0"/>
          <w:marRight w:val="0"/>
          <w:marTop w:val="0"/>
          <w:marBottom w:val="0"/>
          <w:divBdr>
            <w:top w:val="none" w:sz="0" w:space="0" w:color="auto"/>
            <w:left w:val="none" w:sz="0" w:space="0" w:color="auto"/>
            <w:bottom w:val="none" w:sz="0" w:space="0" w:color="auto"/>
            <w:right w:val="none" w:sz="0" w:space="0" w:color="auto"/>
          </w:divBdr>
        </w:div>
        <w:div w:id="1387871134">
          <w:marLeft w:val="0"/>
          <w:marRight w:val="0"/>
          <w:marTop w:val="0"/>
          <w:marBottom w:val="0"/>
          <w:divBdr>
            <w:top w:val="none" w:sz="0" w:space="0" w:color="auto"/>
            <w:left w:val="none" w:sz="0" w:space="0" w:color="auto"/>
            <w:bottom w:val="none" w:sz="0" w:space="0" w:color="auto"/>
            <w:right w:val="none" w:sz="0" w:space="0" w:color="auto"/>
          </w:divBdr>
        </w:div>
        <w:div w:id="1714427968">
          <w:marLeft w:val="0"/>
          <w:marRight w:val="0"/>
          <w:marTop w:val="0"/>
          <w:marBottom w:val="0"/>
          <w:divBdr>
            <w:top w:val="none" w:sz="0" w:space="0" w:color="auto"/>
            <w:left w:val="none" w:sz="0" w:space="0" w:color="auto"/>
            <w:bottom w:val="none" w:sz="0" w:space="0" w:color="auto"/>
            <w:right w:val="none" w:sz="0" w:space="0" w:color="auto"/>
          </w:divBdr>
        </w:div>
      </w:divsChild>
    </w:div>
    <w:div w:id="1253276549">
      <w:bodyDiv w:val="1"/>
      <w:marLeft w:val="0"/>
      <w:marRight w:val="0"/>
      <w:marTop w:val="0"/>
      <w:marBottom w:val="0"/>
      <w:divBdr>
        <w:top w:val="none" w:sz="0" w:space="0" w:color="auto"/>
        <w:left w:val="none" w:sz="0" w:space="0" w:color="auto"/>
        <w:bottom w:val="none" w:sz="0" w:space="0" w:color="auto"/>
        <w:right w:val="none" w:sz="0" w:space="0" w:color="auto"/>
      </w:divBdr>
    </w:div>
    <w:div w:id="1269972241">
      <w:marLeft w:val="0"/>
      <w:marRight w:val="0"/>
      <w:marTop w:val="0"/>
      <w:marBottom w:val="0"/>
      <w:divBdr>
        <w:top w:val="none" w:sz="0" w:space="0" w:color="auto"/>
        <w:left w:val="none" w:sz="0" w:space="0" w:color="auto"/>
        <w:bottom w:val="none" w:sz="0" w:space="0" w:color="auto"/>
        <w:right w:val="none" w:sz="0" w:space="0" w:color="auto"/>
      </w:divBdr>
      <w:divsChild>
        <w:div w:id="1269972243">
          <w:marLeft w:val="0"/>
          <w:marRight w:val="0"/>
          <w:marTop w:val="0"/>
          <w:marBottom w:val="0"/>
          <w:divBdr>
            <w:top w:val="none" w:sz="0" w:space="0" w:color="auto"/>
            <w:left w:val="none" w:sz="0" w:space="0" w:color="auto"/>
            <w:bottom w:val="none" w:sz="0" w:space="0" w:color="auto"/>
            <w:right w:val="none" w:sz="0" w:space="0" w:color="auto"/>
          </w:divBdr>
        </w:div>
        <w:div w:id="1269972247">
          <w:marLeft w:val="0"/>
          <w:marRight w:val="0"/>
          <w:marTop w:val="0"/>
          <w:marBottom w:val="0"/>
          <w:divBdr>
            <w:top w:val="none" w:sz="0" w:space="0" w:color="auto"/>
            <w:left w:val="none" w:sz="0" w:space="0" w:color="auto"/>
            <w:bottom w:val="none" w:sz="0" w:space="0" w:color="auto"/>
            <w:right w:val="none" w:sz="0" w:space="0" w:color="auto"/>
          </w:divBdr>
        </w:div>
      </w:divsChild>
    </w:div>
    <w:div w:id="1269972242">
      <w:marLeft w:val="0"/>
      <w:marRight w:val="0"/>
      <w:marTop w:val="0"/>
      <w:marBottom w:val="0"/>
      <w:divBdr>
        <w:top w:val="none" w:sz="0" w:space="0" w:color="auto"/>
        <w:left w:val="none" w:sz="0" w:space="0" w:color="auto"/>
        <w:bottom w:val="none" w:sz="0" w:space="0" w:color="auto"/>
        <w:right w:val="none" w:sz="0" w:space="0" w:color="auto"/>
      </w:divBdr>
      <w:divsChild>
        <w:div w:id="1269972245">
          <w:marLeft w:val="0"/>
          <w:marRight w:val="0"/>
          <w:marTop w:val="0"/>
          <w:marBottom w:val="0"/>
          <w:divBdr>
            <w:top w:val="none" w:sz="0" w:space="0" w:color="auto"/>
            <w:left w:val="none" w:sz="0" w:space="0" w:color="auto"/>
            <w:bottom w:val="none" w:sz="0" w:space="0" w:color="auto"/>
            <w:right w:val="none" w:sz="0" w:space="0" w:color="auto"/>
          </w:divBdr>
        </w:div>
      </w:divsChild>
    </w:div>
    <w:div w:id="1269972248">
      <w:marLeft w:val="0"/>
      <w:marRight w:val="0"/>
      <w:marTop w:val="0"/>
      <w:marBottom w:val="0"/>
      <w:divBdr>
        <w:top w:val="none" w:sz="0" w:space="0" w:color="auto"/>
        <w:left w:val="none" w:sz="0" w:space="0" w:color="auto"/>
        <w:bottom w:val="none" w:sz="0" w:space="0" w:color="auto"/>
        <w:right w:val="none" w:sz="0" w:space="0" w:color="auto"/>
      </w:divBdr>
      <w:divsChild>
        <w:div w:id="1269972244">
          <w:marLeft w:val="0"/>
          <w:marRight w:val="0"/>
          <w:marTop w:val="0"/>
          <w:marBottom w:val="0"/>
          <w:divBdr>
            <w:top w:val="none" w:sz="0" w:space="0" w:color="auto"/>
            <w:left w:val="none" w:sz="0" w:space="0" w:color="auto"/>
            <w:bottom w:val="none" w:sz="0" w:space="0" w:color="auto"/>
            <w:right w:val="none" w:sz="0" w:space="0" w:color="auto"/>
          </w:divBdr>
        </w:div>
        <w:div w:id="1269972246">
          <w:marLeft w:val="0"/>
          <w:marRight w:val="0"/>
          <w:marTop w:val="0"/>
          <w:marBottom w:val="0"/>
          <w:divBdr>
            <w:top w:val="none" w:sz="0" w:space="0" w:color="auto"/>
            <w:left w:val="none" w:sz="0" w:space="0" w:color="auto"/>
            <w:bottom w:val="none" w:sz="0" w:space="0" w:color="auto"/>
            <w:right w:val="none" w:sz="0" w:space="0" w:color="auto"/>
          </w:divBdr>
        </w:div>
      </w:divsChild>
    </w:div>
    <w:div w:id="1287665440">
      <w:bodyDiv w:val="1"/>
      <w:marLeft w:val="0"/>
      <w:marRight w:val="0"/>
      <w:marTop w:val="0"/>
      <w:marBottom w:val="0"/>
      <w:divBdr>
        <w:top w:val="none" w:sz="0" w:space="0" w:color="auto"/>
        <w:left w:val="none" w:sz="0" w:space="0" w:color="auto"/>
        <w:bottom w:val="none" w:sz="0" w:space="0" w:color="auto"/>
        <w:right w:val="none" w:sz="0" w:space="0" w:color="auto"/>
      </w:divBdr>
    </w:div>
    <w:div w:id="1296329404">
      <w:bodyDiv w:val="1"/>
      <w:marLeft w:val="0"/>
      <w:marRight w:val="0"/>
      <w:marTop w:val="0"/>
      <w:marBottom w:val="0"/>
      <w:divBdr>
        <w:top w:val="none" w:sz="0" w:space="0" w:color="auto"/>
        <w:left w:val="none" w:sz="0" w:space="0" w:color="auto"/>
        <w:bottom w:val="none" w:sz="0" w:space="0" w:color="auto"/>
        <w:right w:val="none" w:sz="0" w:space="0" w:color="auto"/>
      </w:divBdr>
    </w:div>
    <w:div w:id="1318652865">
      <w:bodyDiv w:val="1"/>
      <w:marLeft w:val="0"/>
      <w:marRight w:val="0"/>
      <w:marTop w:val="0"/>
      <w:marBottom w:val="0"/>
      <w:divBdr>
        <w:top w:val="none" w:sz="0" w:space="0" w:color="auto"/>
        <w:left w:val="none" w:sz="0" w:space="0" w:color="auto"/>
        <w:bottom w:val="none" w:sz="0" w:space="0" w:color="auto"/>
        <w:right w:val="none" w:sz="0" w:space="0" w:color="auto"/>
      </w:divBdr>
      <w:divsChild>
        <w:div w:id="660279232">
          <w:marLeft w:val="0"/>
          <w:marRight w:val="0"/>
          <w:marTop w:val="240"/>
          <w:marBottom w:val="0"/>
          <w:divBdr>
            <w:top w:val="single" w:sz="2" w:space="0" w:color="F2F1EE"/>
            <w:left w:val="single" w:sz="2" w:space="0" w:color="F2F1EE"/>
            <w:bottom w:val="single" w:sz="2" w:space="0" w:color="F2F1EE"/>
            <w:right w:val="single" w:sz="2" w:space="0" w:color="F2F1EE"/>
          </w:divBdr>
          <w:divsChild>
            <w:div w:id="1678119545">
              <w:marLeft w:val="0"/>
              <w:marRight w:val="0"/>
              <w:marTop w:val="0"/>
              <w:marBottom w:val="0"/>
              <w:divBdr>
                <w:top w:val="single" w:sz="2" w:space="0" w:color="F2F1EE"/>
                <w:left w:val="single" w:sz="2" w:space="0" w:color="F2F1EE"/>
                <w:bottom w:val="single" w:sz="2" w:space="0" w:color="F2F1EE"/>
                <w:right w:val="single" w:sz="2" w:space="0" w:color="F2F1EE"/>
              </w:divBdr>
              <w:divsChild>
                <w:div w:id="1037706692">
                  <w:marLeft w:val="0"/>
                  <w:marRight w:val="0"/>
                  <w:marTop w:val="0"/>
                  <w:marBottom w:val="0"/>
                  <w:divBdr>
                    <w:top w:val="single" w:sz="2" w:space="0" w:color="F2F1EE"/>
                    <w:left w:val="single" w:sz="2" w:space="0" w:color="F2F1EE"/>
                    <w:bottom w:val="single" w:sz="2" w:space="0" w:color="F2F1EE"/>
                    <w:right w:val="single" w:sz="2" w:space="0" w:color="F2F1EE"/>
                  </w:divBdr>
                  <w:divsChild>
                    <w:div w:id="1182358876">
                      <w:marLeft w:val="0"/>
                      <w:marRight w:val="0"/>
                      <w:marTop w:val="0"/>
                      <w:marBottom w:val="0"/>
                      <w:divBdr>
                        <w:top w:val="single" w:sz="2" w:space="0" w:color="F2F1EE"/>
                        <w:left w:val="single" w:sz="2" w:space="0" w:color="F2F1EE"/>
                        <w:bottom w:val="single" w:sz="2" w:space="0" w:color="F2F1EE"/>
                        <w:right w:val="single" w:sz="2" w:space="0" w:color="F2F1EE"/>
                      </w:divBdr>
                    </w:div>
                  </w:divsChild>
                </w:div>
              </w:divsChild>
            </w:div>
          </w:divsChild>
        </w:div>
        <w:div w:id="909851951">
          <w:marLeft w:val="0"/>
          <w:marRight w:val="0"/>
          <w:marTop w:val="0"/>
          <w:marBottom w:val="660"/>
          <w:divBdr>
            <w:top w:val="single" w:sz="2" w:space="0" w:color="F2F1EE"/>
            <w:left w:val="single" w:sz="2" w:space="0" w:color="F2F1EE"/>
            <w:bottom w:val="single" w:sz="2" w:space="0" w:color="F2F1EE"/>
            <w:right w:val="single" w:sz="2" w:space="0" w:color="F2F1EE"/>
          </w:divBdr>
          <w:divsChild>
            <w:div w:id="1651249561">
              <w:marLeft w:val="0"/>
              <w:marRight w:val="0"/>
              <w:marTop w:val="0"/>
              <w:marBottom w:val="0"/>
              <w:divBdr>
                <w:top w:val="single" w:sz="2" w:space="0" w:color="F2F1EE"/>
                <w:left w:val="single" w:sz="2" w:space="0" w:color="F2F1EE"/>
                <w:bottom w:val="single" w:sz="2" w:space="0" w:color="F2F1EE"/>
                <w:right w:val="single" w:sz="2" w:space="0" w:color="F2F1EE"/>
              </w:divBdr>
            </w:div>
          </w:divsChild>
        </w:div>
      </w:divsChild>
    </w:div>
    <w:div w:id="1319532098">
      <w:bodyDiv w:val="1"/>
      <w:marLeft w:val="0"/>
      <w:marRight w:val="0"/>
      <w:marTop w:val="0"/>
      <w:marBottom w:val="0"/>
      <w:divBdr>
        <w:top w:val="none" w:sz="0" w:space="0" w:color="auto"/>
        <w:left w:val="none" w:sz="0" w:space="0" w:color="auto"/>
        <w:bottom w:val="none" w:sz="0" w:space="0" w:color="auto"/>
        <w:right w:val="none" w:sz="0" w:space="0" w:color="auto"/>
      </w:divBdr>
    </w:div>
    <w:div w:id="1331133104">
      <w:bodyDiv w:val="1"/>
      <w:marLeft w:val="0"/>
      <w:marRight w:val="0"/>
      <w:marTop w:val="0"/>
      <w:marBottom w:val="0"/>
      <w:divBdr>
        <w:top w:val="none" w:sz="0" w:space="0" w:color="auto"/>
        <w:left w:val="none" w:sz="0" w:space="0" w:color="auto"/>
        <w:bottom w:val="none" w:sz="0" w:space="0" w:color="auto"/>
        <w:right w:val="none" w:sz="0" w:space="0" w:color="auto"/>
      </w:divBdr>
    </w:div>
    <w:div w:id="1378161075">
      <w:bodyDiv w:val="1"/>
      <w:marLeft w:val="0"/>
      <w:marRight w:val="0"/>
      <w:marTop w:val="0"/>
      <w:marBottom w:val="0"/>
      <w:divBdr>
        <w:top w:val="none" w:sz="0" w:space="0" w:color="auto"/>
        <w:left w:val="none" w:sz="0" w:space="0" w:color="auto"/>
        <w:bottom w:val="none" w:sz="0" w:space="0" w:color="auto"/>
        <w:right w:val="none" w:sz="0" w:space="0" w:color="auto"/>
      </w:divBdr>
    </w:div>
    <w:div w:id="1412117385">
      <w:bodyDiv w:val="1"/>
      <w:marLeft w:val="0"/>
      <w:marRight w:val="0"/>
      <w:marTop w:val="0"/>
      <w:marBottom w:val="0"/>
      <w:divBdr>
        <w:top w:val="none" w:sz="0" w:space="0" w:color="auto"/>
        <w:left w:val="none" w:sz="0" w:space="0" w:color="auto"/>
        <w:bottom w:val="none" w:sz="0" w:space="0" w:color="auto"/>
        <w:right w:val="none" w:sz="0" w:space="0" w:color="auto"/>
      </w:divBdr>
    </w:div>
    <w:div w:id="1528131453">
      <w:bodyDiv w:val="1"/>
      <w:marLeft w:val="0"/>
      <w:marRight w:val="0"/>
      <w:marTop w:val="0"/>
      <w:marBottom w:val="0"/>
      <w:divBdr>
        <w:top w:val="none" w:sz="0" w:space="0" w:color="auto"/>
        <w:left w:val="none" w:sz="0" w:space="0" w:color="auto"/>
        <w:bottom w:val="none" w:sz="0" w:space="0" w:color="auto"/>
        <w:right w:val="none" w:sz="0" w:space="0" w:color="auto"/>
      </w:divBdr>
    </w:div>
    <w:div w:id="1587420966">
      <w:bodyDiv w:val="1"/>
      <w:marLeft w:val="0"/>
      <w:marRight w:val="0"/>
      <w:marTop w:val="0"/>
      <w:marBottom w:val="0"/>
      <w:divBdr>
        <w:top w:val="none" w:sz="0" w:space="0" w:color="auto"/>
        <w:left w:val="none" w:sz="0" w:space="0" w:color="auto"/>
        <w:bottom w:val="none" w:sz="0" w:space="0" w:color="auto"/>
        <w:right w:val="none" w:sz="0" w:space="0" w:color="auto"/>
      </w:divBdr>
    </w:div>
    <w:div w:id="1600328010">
      <w:bodyDiv w:val="1"/>
      <w:marLeft w:val="0"/>
      <w:marRight w:val="0"/>
      <w:marTop w:val="0"/>
      <w:marBottom w:val="0"/>
      <w:divBdr>
        <w:top w:val="none" w:sz="0" w:space="0" w:color="auto"/>
        <w:left w:val="none" w:sz="0" w:space="0" w:color="auto"/>
        <w:bottom w:val="none" w:sz="0" w:space="0" w:color="auto"/>
        <w:right w:val="none" w:sz="0" w:space="0" w:color="auto"/>
      </w:divBdr>
    </w:div>
    <w:div w:id="1602180838">
      <w:bodyDiv w:val="1"/>
      <w:marLeft w:val="0"/>
      <w:marRight w:val="0"/>
      <w:marTop w:val="0"/>
      <w:marBottom w:val="0"/>
      <w:divBdr>
        <w:top w:val="none" w:sz="0" w:space="0" w:color="auto"/>
        <w:left w:val="none" w:sz="0" w:space="0" w:color="auto"/>
        <w:bottom w:val="none" w:sz="0" w:space="0" w:color="auto"/>
        <w:right w:val="none" w:sz="0" w:space="0" w:color="auto"/>
      </w:divBdr>
    </w:div>
    <w:div w:id="1647272654">
      <w:bodyDiv w:val="1"/>
      <w:marLeft w:val="0"/>
      <w:marRight w:val="0"/>
      <w:marTop w:val="0"/>
      <w:marBottom w:val="0"/>
      <w:divBdr>
        <w:top w:val="none" w:sz="0" w:space="0" w:color="auto"/>
        <w:left w:val="none" w:sz="0" w:space="0" w:color="auto"/>
        <w:bottom w:val="none" w:sz="0" w:space="0" w:color="auto"/>
        <w:right w:val="none" w:sz="0" w:space="0" w:color="auto"/>
      </w:divBdr>
    </w:div>
    <w:div w:id="1673295017">
      <w:bodyDiv w:val="1"/>
      <w:marLeft w:val="0"/>
      <w:marRight w:val="0"/>
      <w:marTop w:val="0"/>
      <w:marBottom w:val="0"/>
      <w:divBdr>
        <w:top w:val="none" w:sz="0" w:space="0" w:color="auto"/>
        <w:left w:val="none" w:sz="0" w:space="0" w:color="auto"/>
        <w:bottom w:val="none" w:sz="0" w:space="0" w:color="auto"/>
        <w:right w:val="none" w:sz="0" w:space="0" w:color="auto"/>
      </w:divBdr>
    </w:div>
    <w:div w:id="1685400015">
      <w:bodyDiv w:val="1"/>
      <w:marLeft w:val="0"/>
      <w:marRight w:val="0"/>
      <w:marTop w:val="0"/>
      <w:marBottom w:val="0"/>
      <w:divBdr>
        <w:top w:val="none" w:sz="0" w:space="0" w:color="auto"/>
        <w:left w:val="none" w:sz="0" w:space="0" w:color="auto"/>
        <w:bottom w:val="none" w:sz="0" w:space="0" w:color="auto"/>
        <w:right w:val="none" w:sz="0" w:space="0" w:color="auto"/>
      </w:divBdr>
    </w:div>
    <w:div w:id="1708486096">
      <w:bodyDiv w:val="1"/>
      <w:marLeft w:val="0"/>
      <w:marRight w:val="0"/>
      <w:marTop w:val="0"/>
      <w:marBottom w:val="0"/>
      <w:divBdr>
        <w:top w:val="none" w:sz="0" w:space="0" w:color="auto"/>
        <w:left w:val="none" w:sz="0" w:space="0" w:color="auto"/>
        <w:bottom w:val="none" w:sz="0" w:space="0" w:color="auto"/>
        <w:right w:val="none" w:sz="0" w:space="0" w:color="auto"/>
      </w:divBdr>
      <w:divsChild>
        <w:div w:id="814491623">
          <w:marLeft w:val="0"/>
          <w:marRight w:val="0"/>
          <w:marTop w:val="0"/>
          <w:marBottom w:val="0"/>
          <w:divBdr>
            <w:top w:val="none" w:sz="0" w:space="0" w:color="auto"/>
            <w:left w:val="none" w:sz="0" w:space="0" w:color="auto"/>
            <w:bottom w:val="none" w:sz="0" w:space="0" w:color="auto"/>
            <w:right w:val="none" w:sz="0" w:space="0" w:color="auto"/>
          </w:divBdr>
        </w:div>
        <w:div w:id="1021859177">
          <w:marLeft w:val="0"/>
          <w:marRight w:val="0"/>
          <w:marTop w:val="0"/>
          <w:marBottom w:val="0"/>
          <w:divBdr>
            <w:top w:val="none" w:sz="0" w:space="0" w:color="auto"/>
            <w:left w:val="none" w:sz="0" w:space="0" w:color="auto"/>
            <w:bottom w:val="none" w:sz="0" w:space="0" w:color="auto"/>
            <w:right w:val="none" w:sz="0" w:space="0" w:color="auto"/>
          </w:divBdr>
        </w:div>
        <w:div w:id="1210604883">
          <w:marLeft w:val="0"/>
          <w:marRight w:val="0"/>
          <w:marTop w:val="0"/>
          <w:marBottom w:val="0"/>
          <w:divBdr>
            <w:top w:val="none" w:sz="0" w:space="0" w:color="auto"/>
            <w:left w:val="none" w:sz="0" w:space="0" w:color="auto"/>
            <w:bottom w:val="none" w:sz="0" w:space="0" w:color="auto"/>
            <w:right w:val="none" w:sz="0" w:space="0" w:color="auto"/>
          </w:divBdr>
        </w:div>
        <w:div w:id="1298680922">
          <w:marLeft w:val="0"/>
          <w:marRight w:val="0"/>
          <w:marTop w:val="0"/>
          <w:marBottom w:val="0"/>
          <w:divBdr>
            <w:top w:val="none" w:sz="0" w:space="0" w:color="auto"/>
            <w:left w:val="none" w:sz="0" w:space="0" w:color="auto"/>
            <w:bottom w:val="none" w:sz="0" w:space="0" w:color="auto"/>
            <w:right w:val="none" w:sz="0" w:space="0" w:color="auto"/>
          </w:divBdr>
        </w:div>
      </w:divsChild>
    </w:div>
    <w:div w:id="1789810448">
      <w:bodyDiv w:val="1"/>
      <w:marLeft w:val="0"/>
      <w:marRight w:val="0"/>
      <w:marTop w:val="0"/>
      <w:marBottom w:val="0"/>
      <w:divBdr>
        <w:top w:val="none" w:sz="0" w:space="0" w:color="auto"/>
        <w:left w:val="none" w:sz="0" w:space="0" w:color="auto"/>
        <w:bottom w:val="none" w:sz="0" w:space="0" w:color="auto"/>
        <w:right w:val="none" w:sz="0" w:space="0" w:color="auto"/>
      </w:divBdr>
    </w:div>
    <w:div w:id="1794471628">
      <w:bodyDiv w:val="1"/>
      <w:marLeft w:val="0"/>
      <w:marRight w:val="0"/>
      <w:marTop w:val="0"/>
      <w:marBottom w:val="0"/>
      <w:divBdr>
        <w:top w:val="none" w:sz="0" w:space="0" w:color="auto"/>
        <w:left w:val="none" w:sz="0" w:space="0" w:color="auto"/>
        <w:bottom w:val="none" w:sz="0" w:space="0" w:color="auto"/>
        <w:right w:val="none" w:sz="0" w:space="0" w:color="auto"/>
      </w:divBdr>
    </w:div>
    <w:div w:id="1942684895">
      <w:bodyDiv w:val="1"/>
      <w:marLeft w:val="0"/>
      <w:marRight w:val="0"/>
      <w:marTop w:val="0"/>
      <w:marBottom w:val="0"/>
      <w:divBdr>
        <w:top w:val="none" w:sz="0" w:space="0" w:color="auto"/>
        <w:left w:val="none" w:sz="0" w:space="0" w:color="auto"/>
        <w:bottom w:val="none" w:sz="0" w:space="0" w:color="auto"/>
        <w:right w:val="none" w:sz="0" w:space="0" w:color="auto"/>
      </w:divBdr>
      <w:divsChild>
        <w:div w:id="735208404">
          <w:blockQuote w:val="1"/>
          <w:marLeft w:val="720"/>
          <w:marRight w:val="720"/>
          <w:marTop w:val="100"/>
          <w:marBottom w:val="100"/>
          <w:divBdr>
            <w:top w:val="none" w:sz="0" w:space="0" w:color="auto"/>
            <w:left w:val="none" w:sz="0" w:space="0" w:color="auto"/>
            <w:bottom w:val="none" w:sz="0" w:space="0" w:color="auto"/>
            <w:right w:val="none" w:sz="0" w:space="0" w:color="auto"/>
          </w:divBdr>
        </w:div>
        <w:div w:id="10717329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52277408">
      <w:bodyDiv w:val="1"/>
      <w:marLeft w:val="0"/>
      <w:marRight w:val="0"/>
      <w:marTop w:val="0"/>
      <w:marBottom w:val="0"/>
      <w:divBdr>
        <w:top w:val="none" w:sz="0" w:space="0" w:color="auto"/>
        <w:left w:val="none" w:sz="0" w:space="0" w:color="auto"/>
        <w:bottom w:val="none" w:sz="0" w:space="0" w:color="auto"/>
        <w:right w:val="none" w:sz="0" w:space="0" w:color="auto"/>
      </w:divBdr>
    </w:div>
    <w:div w:id="1960990859">
      <w:bodyDiv w:val="1"/>
      <w:marLeft w:val="0"/>
      <w:marRight w:val="0"/>
      <w:marTop w:val="0"/>
      <w:marBottom w:val="0"/>
      <w:divBdr>
        <w:top w:val="none" w:sz="0" w:space="0" w:color="auto"/>
        <w:left w:val="none" w:sz="0" w:space="0" w:color="auto"/>
        <w:bottom w:val="none" w:sz="0" w:space="0" w:color="auto"/>
        <w:right w:val="none" w:sz="0" w:space="0" w:color="auto"/>
      </w:divBdr>
    </w:div>
    <w:div w:id="2003699782">
      <w:bodyDiv w:val="1"/>
      <w:marLeft w:val="0"/>
      <w:marRight w:val="0"/>
      <w:marTop w:val="0"/>
      <w:marBottom w:val="0"/>
      <w:divBdr>
        <w:top w:val="none" w:sz="0" w:space="0" w:color="auto"/>
        <w:left w:val="none" w:sz="0" w:space="0" w:color="auto"/>
        <w:bottom w:val="none" w:sz="0" w:space="0" w:color="auto"/>
        <w:right w:val="none" w:sz="0" w:space="0" w:color="auto"/>
      </w:divBdr>
    </w:div>
    <w:div w:id="2118140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ken.martens@bsi-software.com&#160;"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bsiag.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AppData\Roaming\Microsoft\Templates\BSI%20Medienmitteilung.dotx" TargetMode="External"/></Relationships>
</file>

<file path=word/theme/theme1.xml><?xml version="1.0" encoding="utf-8"?>
<a:theme xmlns:a="http://schemas.openxmlformats.org/drawingml/2006/main" name="Office Theme">
  <a:themeElements>
    <a:clrScheme name="BSI Colors">
      <a:dk1>
        <a:sysClr val="windowText" lastClr="000000"/>
      </a:dk1>
      <a:lt1>
        <a:sysClr val="window" lastClr="FFFFFF"/>
      </a:lt1>
      <a:dk2>
        <a:srgbClr val="FFFFFF"/>
      </a:dk2>
      <a:lt2>
        <a:srgbClr val="FE9915"/>
      </a:lt2>
      <a:accent1>
        <a:srgbClr val="FE9915"/>
      </a:accent1>
      <a:accent2>
        <a:srgbClr val="0082A1"/>
      </a:accent2>
      <a:accent3>
        <a:srgbClr val="7F7F7F"/>
      </a:accent3>
      <a:accent4>
        <a:srgbClr val="FFCC8A"/>
      </a:accent4>
      <a:accent5>
        <a:srgbClr val="80C1D0"/>
      </a:accent5>
      <a:accent6>
        <a:srgbClr val="BFBFBF"/>
      </a:accent6>
      <a:hlink>
        <a:srgbClr val="000000"/>
      </a:hlink>
      <a:folHlink>
        <a:srgbClr val="00000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dbbf87e-f3a1-4819-b7ac-8c874ea92ba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2D4EFE7F536EC43A3706F74AE0C4B95" ma:contentTypeVersion="15" ma:contentTypeDescription="Ein neues Dokument erstellen." ma:contentTypeScope="" ma:versionID="1d1af20f3dd10d969763d8abd51772d4">
  <xsd:schema xmlns:xsd="http://www.w3.org/2001/XMLSchema" xmlns:xs="http://www.w3.org/2001/XMLSchema" xmlns:p="http://schemas.microsoft.com/office/2006/metadata/properties" xmlns:ns2="cdbbf87e-f3a1-4819-b7ac-8c874ea92baf" xmlns:ns3="c11b9063-b439-4728-848f-cfbaf49d8389" targetNamespace="http://schemas.microsoft.com/office/2006/metadata/properties" ma:root="true" ma:fieldsID="76616099312c148bc6021b6f5dfd1d57" ns2:_="" ns3:_="">
    <xsd:import namespace="cdbbf87e-f3a1-4819-b7ac-8c874ea92baf"/>
    <xsd:import namespace="c11b9063-b439-4728-848f-cfbaf49d838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bbf87e-f3a1-4819-b7ac-8c874ea92b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2dad7444-1e12-483d-b9a9-33d3821afb26" ma:termSetId="09814cd3-568e-fe90-9814-8d621ff8fb84" ma:anchorId="fba54fb3-c3e1-fe81-a776-ca4b69148c4d" ma:open="true" ma:isKeyword="false">
      <xsd:complexType>
        <xsd:sequence>
          <xsd:element ref="pc:Terms" minOccurs="0" maxOccurs="1"/>
        </xsd:sequence>
      </xsd:complex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11b9063-b439-4728-848f-cfbaf49d8389"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854CC3-2BDB-4D59-A3A5-B45540A5DFA9}">
  <ds:schemaRefs>
    <ds:schemaRef ds:uri="http://schemas.microsoft.com/sharepoint/v3/contenttype/forms"/>
  </ds:schemaRefs>
</ds:datastoreItem>
</file>

<file path=customXml/itemProps2.xml><?xml version="1.0" encoding="utf-8"?>
<ds:datastoreItem xmlns:ds="http://schemas.openxmlformats.org/officeDocument/2006/customXml" ds:itemID="{3F0C0E6D-7B5C-4A74-BD03-87EDE3999D93}">
  <ds:schemaRefs>
    <ds:schemaRef ds:uri="http://schemas.microsoft.com/office/2006/metadata/properties"/>
    <ds:schemaRef ds:uri="http://schemas.microsoft.com/office/infopath/2007/PartnerControls"/>
    <ds:schemaRef ds:uri="cdbbf87e-f3a1-4819-b7ac-8c874ea92baf"/>
  </ds:schemaRefs>
</ds:datastoreItem>
</file>

<file path=customXml/itemProps3.xml><?xml version="1.0" encoding="utf-8"?>
<ds:datastoreItem xmlns:ds="http://schemas.openxmlformats.org/officeDocument/2006/customXml" ds:itemID="{813E6918-9DFA-4405-B698-3AC40A7D1F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bbf87e-f3a1-4819-b7ac-8c874ea92baf"/>
    <ds:schemaRef ds:uri="c11b9063-b439-4728-848f-cfbaf49d83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DD2FEB-7D40-44AE-A4F7-3A5EBD5C1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BSI Medienmitteilung</Template>
  <TotalTime>0</TotalTime>
  <Pages>3</Pages>
  <Words>760</Words>
  <Characters>5367</Characters>
  <Application>Microsoft Office Word</Application>
  <DocSecurity>0</DocSecurity>
  <Lines>99</Lines>
  <Paragraphs>23</Paragraphs>
  <ScaleCrop>false</ScaleCrop>
  <Company/>
  <LinksUpToDate>false</LinksUpToDate>
  <CharactersWithSpaces>6123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BSI Software</dc:creator>
  <cp:keywords>BSI</cp:keywords>
  <cp:lastModifiedBy>Inken Martens</cp:lastModifiedBy>
  <cp:revision>4</cp:revision>
  <cp:lastPrinted>2026-03-23T12:02:00Z</cp:lastPrinted>
  <dcterms:created xsi:type="dcterms:W3CDTF">2026-03-23T12:02:00Z</dcterms:created>
  <dcterms:modified xsi:type="dcterms:W3CDTF">2026-03-23T12:02:00Z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0x01010092D4EFE7F536EC43A3706F74AE0C4B95</vt:lpwstr>
  </property>
  <property fmtid="{D5CDD505-2E9C-101B-9397-08002B2CF9AE}" pid="3" name="MediaServiceImageTags">
    <vt:lpwstr/>
  </property>
</Properties>
</file>